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C817FD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76075" w:rsidRPr="00145CF8" w:rsidRDefault="00C817FD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D63B17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6F082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.01 ПРОИЗВОДСТВЕННАЯ ПРАКТИКА (ПО ПРОФИЛЮ СПЕЦИАЛЬНОСТИ)</w:t>
      </w:r>
    </w:p>
    <w:p w:rsidR="00276075" w:rsidRPr="006F0823" w:rsidRDefault="006F0823" w:rsidP="006F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823">
        <w:rPr>
          <w:rFonts w:ascii="Times New Roman" w:hAnsi="Times New Roman"/>
          <w:b/>
          <w:bCs/>
          <w:iCs/>
          <w:sz w:val="28"/>
          <w:szCs w:val="28"/>
        </w:rPr>
        <w:t xml:space="preserve">ПМ.03 </w:t>
      </w:r>
      <w:r>
        <w:rPr>
          <w:rFonts w:ascii="Times New Roman" w:hAnsi="Times New Roman"/>
          <w:b/>
          <w:bCs/>
          <w:iC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</w:p>
    <w:p w:rsidR="006F0823" w:rsidRDefault="006F0823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2644C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C817FD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2644CD" w:rsidRDefault="00276075" w:rsidP="002644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2644CD">
        <w:rPr>
          <w:rFonts w:ascii="Times New Roman" w:hAnsi="Times New Roman"/>
          <w:sz w:val="28"/>
          <w:szCs w:val="28"/>
        </w:rPr>
        <w:br w:type="page"/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276075" w:rsidRPr="00C53B74" w:rsidTr="006F0823">
        <w:tc>
          <w:tcPr>
            <w:tcW w:w="5353" w:type="dxa"/>
            <w:hideMark/>
          </w:tcPr>
          <w:p w:rsidR="00276075" w:rsidRPr="00C53B7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D63B17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C817F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Председатель___</w:t>
            </w:r>
            <w:r w:rsidR="00C817FD" w:rsidRPr="00C817FD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C817FD" w:rsidRPr="00C81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_/____________/</w:t>
            </w:r>
          </w:p>
        </w:tc>
        <w:tc>
          <w:tcPr>
            <w:tcW w:w="4740" w:type="dxa"/>
          </w:tcPr>
          <w:p w:rsidR="00276075" w:rsidRPr="00C53B7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 оценочных средств производственной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</w:t>
      </w:r>
      <w:r w:rsidR="006F08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="006F0823" w:rsidRPr="006F0823">
        <w:rPr>
          <w:rFonts w:ascii="Times New Roman" w:hAnsi="Times New Roman"/>
          <w:bCs/>
          <w:iCs/>
          <w:sz w:val="28"/>
          <w:szCs w:val="28"/>
        </w:rPr>
        <w:t>ПМ.03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="006F0823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</w:t>
      </w:r>
      <w:proofErr w:type="gramEnd"/>
      <w:r w:rsidRPr="00381E0F">
        <w:rPr>
          <w:rStyle w:val="28"/>
          <w:color w:val="000000"/>
        </w:rPr>
        <w:t>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C817FD" w:rsidRDefault="00C817FD" w:rsidP="00C817FD">
      <w:pPr>
        <w:pStyle w:val="af6"/>
        <w:ind w:firstLine="851"/>
        <w:jc w:val="both"/>
        <w:rPr>
          <w:rFonts w:ascii="Times New Roman" w:hAnsi="Times New Roman"/>
        </w:rPr>
      </w:pPr>
    </w:p>
    <w:p w:rsidR="00C817FD" w:rsidRDefault="00C817FD" w:rsidP="00C817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7FD" w:rsidRPr="002644CD" w:rsidRDefault="00C817FD" w:rsidP="002644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44CD"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644CD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2644CD">
        <w:rPr>
          <w:rFonts w:ascii="Times New Roman" w:hAnsi="Times New Roman"/>
          <w:i/>
          <w:sz w:val="28"/>
          <w:szCs w:val="28"/>
        </w:rPr>
        <w:t>__________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2644CD">
        <w:rPr>
          <w:rFonts w:ascii="Times New Roman" w:hAnsi="Times New Roman"/>
          <w:sz w:val="28"/>
          <w:szCs w:val="28"/>
        </w:rPr>
        <w:t xml:space="preserve">Коротков В.А. </w:t>
      </w:r>
      <w:r w:rsidRPr="002644CD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6F082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15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25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 w:rsidRPr="006F0823"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>.0</w:t>
      </w:r>
      <w:r w:rsidR="006F0823">
        <w:rPr>
          <w:rFonts w:ascii="Times New Roman" w:hAnsi="Times New Roman"/>
          <w:sz w:val="28"/>
          <w:szCs w:val="28"/>
        </w:rPr>
        <w:t>3</w:t>
      </w:r>
      <w:r w:rsidRPr="00381E0F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профессионального модуля </w:t>
      </w:r>
      <w:r w:rsidR="006F0823" w:rsidRPr="006F0823">
        <w:rPr>
          <w:rFonts w:ascii="Times New Roman" w:hAnsi="Times New Roman"/>
          <w:bCs/>
          <w:iCs/>
          <w:sz w:val="28"/>
          <w:szCs w:val="28"/>
        </w:rPr>
        <w:t>ПМ.03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644CD" w:rsidRDefault="002644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27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6F0823" w:rsidRPr="006F0823">
        <w:rPr>
          <w:rFonts w:ascii="Times New Roman" w:hAnsi="Times New Roman"/>
          <w:b/>
          <w:bCs/>
          <w:iCs/>
          <w:sz w:val="28"/>
          <w:szCs w:val="28"/>
        </w:rPr>
        <w:t xml:space="preserve">ПМ.03 </w:t>
      </w:r>
      <w:r w:rsidR="006F0823">
        <w:rPr>
          <w:rFonts w:ascii="Times New Roman" w:hAnsi="Times New Roman"/>
          <w:b/>
          <w:bCs/>
          <w:iC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9F09E4">
        <w:rPr>
          <w:rFonts w:ascii="Times New Roman" w:hAnsi="Times New Roman"/>
          <w:sz w:val="28"/>
          <w:szCs w:val="28"/>
        </w:rPr>
        <w:t>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6F082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658"/>
        <w:gridCol w:w="2885"/>
      </w:tblGrid>
      <w:tr w:rsidR="00276075" w:rsidRPr="00921520" w:rsidTr="00276075">
        <w:trPr>
          <w:trHeight w:val="1098"/>
        </w:trPr>
        <w:tc>
          <w:tcPr>
            <w:tcW w:w="1732" w:type="pct"/>
          </w:tcPr>
          <w:p w:rsidR="00276075" w:rsidRPr="00921520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61" w:type="pct"/>
          </w:tcPr>
          <w:p w:rsidR="00276075" w:rsidRPr="00921520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276075" w:rsidRPr="00FD1BB3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ПК 3.1. 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 демонстрирует знание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 xml:space="preserve">конструкции, принципов работы, эксплуатационных </w:t>
            </w:r>
            <w:r w:rsidRPr="006F08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характеристик,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технологий разборки и сборки</w:t>
            </w:r>
            <w:r w:rsidRPr="006F08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приборов и устройств СЦБ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- соблюдает этапы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разборки, сборки, регулировки приборов и устройств СЦБ в соответствии с требованиями эксплуатации;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ПК 3.2. Измерять и анализировать параметры приборов и устройств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>сигнализации, централизации и блокировки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 xml:space="preserve"> обеспечивает выполнение правил, порядка организации и проведения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>испытаний устройств и проведения электротехнических измерений;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- демонстрирует точность при </w:t>
            </w:r>
            <w:r w:rsidRPr="006F082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измерении параметров приборов и устройств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СЦБ;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зачет, отчет по </w:t>
            </w: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6F0823" w:rsidRDefault="006F0823" w:rsidP="006F0823">
            <w:pPr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>ПК 3.3. 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характерных видов нарушений нормальной работы устройств и способов их устранения;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 проводит тестовый контроль работоспособности приборов и устройств СЦБ;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– прогнозирует техническое состояние оборудования, устройств и систем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</w:t>
            </w: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определяет этапы решения задачи; 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61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1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использует современное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зачет, отчет по производственной </w:t>
            </w: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практике</w:t>
            </w:r>
          </w:p>
        </w:tc>
      </w:tr>
      <w:tr w:rsidR="006F0823" w:rsidRPr="002644CD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Практический опыт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6F0823" w:rsidRPr="002644CD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6F0823" w:rsidRDefault="006F0823" w:rsidP="006F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разборки, сборки, регулировки и проверки приборов и устройств СЦБ</w:t>
            </w:r>
          </w:p>
          <w:p w:rsidR="006F0823" w:rsidRPr="006F0823" w:rsidRDefault="006F0823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6F0823" w:rsidRDefault="006F0823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823" w:rsidRDefault="006F0823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823" w:rsidRDefault="006F0823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6F0823">
        <w:tc>
          <w:tcPr>
            <w:tcW w:w="3510" w:type="dxa"/>
            <w:vMerge w:val="restart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6F0823">
        <w:tc>
          <w:tcPr>
            <w:tcW w:w="3510" w:type="dxa"/>
            <w:vMerge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66A70" w:rsidRPr="00F91265" w:rsidTr="006F0823">
        <w:tc>
          <w:tcPr>
            <w:tcW w:w="3510" w:type="dxa"/>
          </w:tcPr>
          <w:p w:rsidR="00866A70" w:rsidRPr="00CD37B2" w:rsidRDefault="00866A70" w:rsidP="006F082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F0823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.1.– ПК </w:t>
            </w:r>
            <w:r w:rsidR="006F0823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.3. (ПО 1)</w:t>
            </w:r>
          </w:p>
        </w:tc>
        <w:tc>
          <w:tcPr>
            <w:tcW w:w="3119" w:type="dxa"/>
          </w:tcPr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66A70" w:rsidRPr="00CD37B2" w:rsidRDefault="00866A70" w:rsidP="006F082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866A70" w:rsidRPr="00F91265" w:rsidTr="006F0823">
        <w:tc>
          <w:tcPr>
            <w:tcW w:w="3510" w:type="dxa"/>
          </w:tcPr>
          <w:p w:rsidR="00866A70" w:rsidRDefault="00866A70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866A70" w:rsidRDefault="00866A70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866A70" w:rsidRPr="00CD37B2" w:rsidRDefault="00866A70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119" w:type="dxa"/>
          </w:tcPr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отчёта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66A70" w:rsidRPr="00CD37B2" w:rsidRDefault="00866A70" w:rsidP="006F082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6F0823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6F0823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866A70" w:rsidRPr="009F09E4" w:rsidTr="006F0823">
        <w:trPr>
          <w:trHeight w:val="8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6F0823" w:rsidRDefault="006F0823" w:rsidP="006F0823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 Анализ технической документации, принципиальных и монтажных схем устройств и приборов систем СЦБ и ЖАТ.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5C4AFF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845207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F0823">
              <w:rPr>
                <w:rFonts w:ascii="Times New Roman" w:hAnsi="Times New Roman"/>
                <w:sz w:val="24"/>
                <w:szCs w:val="24"/>
              </w:rPr>
              <w:t>3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F082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BD11D3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-  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6F0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</w:t>
      </w:r>
      <w:r w:rsidR="008F3DB0">
        <w:rPr>
          <w:rFonts w:ascii="Times New Roman" w:hAnsi="Times New Roman"/>
          <w:sz w:val="28"/>
          <w:szCs w:val="28"/>
        </w:rPr>
        <w:t>3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1. Расскажите о функции работников РТУ. (ПК 3.3)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2. Какие методы технического обслуживания устройств и приборов СЦБ вы знаете? (ПК 3.3)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3. Как выполняется техническое обслуживание и ремонт нейтральных реле? (ПК 3.1, ПК 3.2)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4. Как выполняется техническое обслуживание и ремонт поляризованных реле? (ПК 3.1, ПК 3.2)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lastRenderedPageBreak/>
        <w:t>5. Как выполняется техническое обслуживание и ремонт комбинированных реле? (ПК 3.1, ПК 3.2)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6. Как выполняется техническое обслуживание и ремонт реле типа РЭЛ? (ПК 3.1, ПК 3.2)</w:t>
      </w:r>
    </w:p>
    <w:p w:rsidR="00FE6C83" w:rsidRDefault="00FE6C8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 xml:space="preserve"> </w:t>
      </w: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особие.- М.:ФГБУ ДПО «Учебно-методический центр по </w:t>
      </w:r>
      <w:r w:rsidRPr="00866A70">
        <w:rPr>
          <w:rFonts w:ascii="Times New Roman" w:hAnsi="Times New Roman"/>
          <w:sz w:val="28"/>
          <w:szCs w:val="28"/>
        </w:rPr>
        <w:lastRenderedPageBreak/>
        <w:t>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644CD" w:rsidRDefault="002644C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CC6969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</w:t>
      </w:r>
      <w:r w:rsidR="008F3DB0">
        <w:rPr>
          <w:rFonts w:ascii="Times New Roman" w:hAnsi="Times New Roman"/>
          <w:sz w:val="24"/>
          <w:szCs w:val="24"/>
        </w:rPr>
        <w:t>3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644CD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644CD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76075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CC6969">
        <w:rPr>
          <w:rFonts w:ascii="Times New Roman" w:hAnsi="Times New Roman"/>
          <w:spacing w:val="5"/>
          <w:sz w:val="2"/>
          <w:lang w:val="en-US"/>
        </w:rPr>
      </w:r>
      <w:r w:rsidR="00CC6969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CC6969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2644CD">
        <w:trPr>
          <w:jc w:val="center"/>
        </w:trPr>
        <w:tc>
          <w:tcPr>
            <w:tcW w:w="5353" w:type="dxa"/>
          </w:tcPr>
          <w:p w:rsidR="00276075" w:rsidRPr="00D715F5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2644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2644CD" w:rsidRDefault="00276075" w:rsidP="002644CD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="002644CD"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512">
        <w:rPr>
          <w:rFonts w:ascii="Times New Roman" w:hAnsi="Times New Roman"/>
          <w:sz w:val="28"/>
          <w:szCs w:val="28"/>
        </w:rPr>
        <w:t>и.т.п</w:t>
      </w:r>
      <w:proofErr w:type="spellEnd"/>
      <w:r w:rsidRPr="005D5512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2644CD" w:rsidRDefault="002644C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CC6969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2644CD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276075" w:rsidRPr="00C84DA5" w:rsidRDefault="00276075" w:rsidP="002760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6F0823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6F082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6F08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(обведите группу работ </w:t>
            </w:r>
            <w:proofErr w:type="spell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</w:t>
            </w:r>
            <w:proofErr w:type="spell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6F082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6F0823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6F082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6F082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4CD" w:rsidRDefault="002644CD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44CD" w:rsidRDefault="002644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644CD" w:rsidRPr="00C84DA5" w:rsidRDefault="002644CD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6F0823"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6F082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6F0823">
        <w:tc>
          <w:tcPr>
            <w:tcW w:w="814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6F0823">
        <w:tc>
          <w:tcPr>
            <w:tcW w:w="814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6F0823">
        <w:tc>
          <w:tcPr>
            <w:tcW w:w="814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6F082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6F0823">
        <w:tc>
          <w:tcPr>
            <w:tcW w:w="814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6F0823">
        <w:tc>
          <w:tcPr>
            <w:tcW w:w="814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6F0823">
        <w:tc>
          <w:tcPr>
            <w:tcW w:w="814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6F0823">
        <w:tc>
          <w:tcPr>
            <w:tcW w:w="5000" w:type="pct"/>
          </w:tcPr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F0823">
        <w:tc>
          <w:tcPr>
            <w:tcW w:w="5000" w:type="pct"/>
          </w:tcPr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F0823">
        <w:tc>
          <w:tcPr>
            <w:tcW w:w="5000" w:type="pct"/>
          </w:tcPr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F0823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F0823">
        <w:tc>
          <w:tcPr>
            <w:tcW w:w="5000" w:type="pct"/>
          </w:tcPr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6F0823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69" w:rsidRDefault="00CC6969" w:rsidP="00FE6C83">
      <w:pPr>
        <w:spacing w:after="0" w:line="240" w:lineRule="auto"/>
      </w:pPr>
      <w:r>
        <w:separator/>
      </w:r>
    </w:p>
  </w:endnote>
  <w:endnote w:type="continuationSeparator" w:id="0">
    <w:p w:rsidR="00CC6969" w:rsidRDefault="00CC6969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6F0823" w:rsidRDefault="00C817F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4C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F0823" w:rsidRDefault="006F08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3" w:rsidRDefault="006F0823" w:rsidP="006F082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0823" w:rsidRDefault="006F0823" w:rsidP="006F082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3" w:rsidRDefault="006F0823" w:rsidP="006F0823">
    <w:pPr>
      <w:pStyle w:val="aa"/>
      <w:jc w:val="center"/>
    </w:pPr>
  </w:p>
  <w:p w:rsidR="006F0823" w:rsidRDefault="006F0823" w:rsidP="006F082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69" w:rsidRDefault="00CC6969" w:rsidP="00FE6C83">
      <w:pPr>
        <w:spacing w:after="0" w:line="240" w:lineRule="auto"/>
      </w:pPr>
      <w:r>
        <w:separator/>
      </w:r>
    </w:p>
  </w:footnote>
  <w:footnote w:type="continuationSeparator" w:id="0">
    <w:p w:rsidR="00CC6969" w:rsidRDefault="00CC6969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071BEA"/>
    <w:rsid w:val="001111D2"/>
    <w:rsid w:val="00174ABC"/>
    <w:rsid w:val="002644CD"/>
    <w:rsid w:val="00276075"/>
    <w:rsid w:val="002D6B89"/>
    <w:rsid w:val="0034500A"/>
    <w:rsid w:val="003545A1"/>
    <w:rsid w:val="003946D8"/>
    <w:rsid w:val="006F0823"/>
    <w:rsid w:val="00866A70"/>
    <w:rsid w:val="008F3DB0"/>
    <w:rsid w:val="00A23CFF"/>
    <w:rsid w:val="00A46E15"/>
    <w:rsid w:val="00C817FD"/>
    <w:rsid w:val="00CC6969"/>
    <w:rsid w:val="00CE44AB"/>
    <w:rsid w:val="00D63B17"/>
    <w:rsid w:val="00EA0AE7"/>
    <w:rsid w:val="00F61893"/>
    <w:rsid w:val="00FB5174"/>
    <w:rsid w:val="00FB7D6E"/>
    <w:rsid w:val="00FD5C7A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27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10</cp:revision>
  <dcterms:created xsi:type="dcterms:W3CDTF">2020-05-05T02:45:00Z</dcterms:created>
  <dcterms:modified xsi:type="dcterms:W3CDTF">2020-07-03T07:46:00Z</dcterms:modified>
</cp:coreProperties>
</file>