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091350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81E0F" w:rsidRPr="00145CF8" w:rsidRDefault="00091350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B95271">
        <w:rPr>
          <w:rFonts w:ascii="Times New Roman" w:hAnsi="Times New Roman"/>
          <w:i/>
          <w:iCs/>
          <w:sz w:val="28"/>
          <w:szCs w:val="28"/>
        </w:rPr>
        <w:t>20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E0F">
        <w:rPr>
          <w:rFonts w:ascii="Times New Roman" w:hAnsi="Times New Roman"/>
          <w:b/>
          <w:bCs/>
          <w:sz w:val="28"/>
          <w:szCs w:val="28"/>
        </w:rPr>
        <w:t>УП.01.0</w:t>
      </w:r>
      <w:r w:rsidR="007B0397">
        <w:rPr>
          <w:rFonts w:ascii="Times New Roman" w:hAnsi="Times New Roman"/>
          <w:b/>
          <w:bCs/>
          <w:sz w:val="28"/>
          <w:szCs w:val="28"/>
        </w:rPr>
        <w:t>2</w:t>
      </w:r>
      <w:r w:rsidRPr="00381E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0397" w:rsidRPr="005F303A">
        <w:rPr>
          <w:rStyle w:val="3"/>
          <w:color w:val="000000"/>
          <w:sz w:val="28"/>
          <w:szCs w:val="28"/>
        </w:rPr>
        <w:t>МОНТАЖ УСТРОЙСТВ</w:t>
      </w:r>
      <w:r w:rsidR="007B0397">
        <w:rPr>
          <w:rStyle w:val="3"/>
          <w:color w:val="000000"/>
          <w:sz w:val="28"/>
          <w:szCs w:val="28"/>
        </w:rPr>
        <w:t xml:space="preserve"> СЦБ И ЖАТ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3F3B9C" w:rsidRDefault="003F3B9C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3F3B9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091350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3F3B9C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3F3B9C" w:rsidRDefault="003F3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7B0397">
        <w:tc>
          <w:tcPr>
            <w:tcW w:w="5353" w:type="dxa"/>
            <w:hideMark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B95271">
              <w:rPr>
                <w:rFonts w:ascii="Times New Roman" w:hAnsi="Times New Roman"/>
                <w:sz w:val="24"/>
                <w:szCs w:val="24"/>
              </w:rPr>
              <w:t>20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09135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</w:t>
            </w:r>
            <w:r w:rsidR="00091350" w:rsidRPr="00091350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091350" w:rsidRPr="000913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___/____________/</w:t>
            </w:r>
          </w:p>
        </w:tc>
        <w:tc>
          <w:tcPr>
            <w:tcW w:w="4740" w:type="dxa"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i/>
          <w:sz w:val="28"/>
          <w:szCs w:val="28"/>
        </w:rPr>
        <w:t>УП</w:t>
      </w:r>
      <w:r w:rsidR="007B0397">
        <w:rPr>
          <w:rFonts w:ascii="Times New Roman" w:hAnsi="Times New Roman"/>
          <w:i/>
          <w:sz w:val="28"/>
          <w:szCs w:val="28"/>
        </w:rPr>
        <w:t>.01.02 Монтаж устройств СЦБ и ЖАТ</w:t>
      </w:r>
      <w:r w:rsidR="007B0397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2E0E8C">
        <w:rPr>
          <w:rStyle w:val="2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0C75D2"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</w:t>
      </w:r>
      <w:proofErr w:type="gramEnd"/>
      <w:r w:rsidRPr="00381E0F">
        <w:rPr>
          <w:rFonts w:ascii="Times New Roman" w:hAnsi="Times New Roman"/>
          <w:sz w:val="28"/>
          <w:szCs w:val="28"/>
        </w:rPr>
        <w:t xml:space="preserve">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B9C">
        <w:rPr>
          <w:rFonts w:ascii="Times New Roman" w:hAnsi="Times New Roman"/>
          <w:b/>
          <w:sz w:val="28"/>
          <w:szCs w:val="28"/>
        </w:rPr>
        <w:t xml:space="preserve">Разработчики </w:t>
      </w:r>
      <w:r w:rsidR="003E5725" w:rsidRPr="003F3B9C">
        <w:rPr>
          <w:rFonts w:ascii="Times New Roman" w:hAnsi="Times New Roman"/>
          <w:b/>
          <w:sz w:val="28"/>
          <w:szCs w:val="28"/>
        </w:rPr>
        <w:t>ФОС</w:t>
      </w:r>
      <w:r w:rsidRPr="003F3B9C">
        <w:rPr>
          <w:rFonts w:ascii="Times New Roman" w:hAnsi="Times New Roman"/>
          <w:b/>
          <w:sz w:val="28"/>
          <w:szCs w:val="28"/>
        </w:rPr>
        <w:t xml:space="preserve">: 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3F3B9C" w:rsidRDefault="003F3B9C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3B9C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3F3B9C" w:rsidRDefault="003F3B9C" w:rsidP="003F3B9C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350" w:rsidRPr="003F3B9C" w:rsidRDefault="00091350" w:rsidP="003F3B9C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3F3B9C">
        <w:rPr>
          <w:rFonts w:ascii="Times New Roman" w:hAnsi="Times New Roman"/>
          <w:i/>
          <w:sz w:val="28"/>
          <w:szCs w:val="28"/>
        </w:rPr>
        <w:t>__________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F3B9C">
        <w:rPr>
          <w:rFonts w:ascii="Times New Roman" w:hAnsi="Times New Roman"/>
          <w:sz w:val="28"/>
          <w:szCs w:val="28"/>
        </w:rPr>
        <w:t xml:space="preserve">Коротков В.А. </w:t>
      </w:r>
      <w:r w:rsidRPr="003F3B9C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DE30A1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Pr="00381E0F">
        <w:rPr>
          <w:rFonts w:ascii="Times New Roman" w:hAnsi="Times New Roman"/>
          <w:sz w:val="28"/>
          <w:szCs w:val="28"/>
        </w:rPr>
        <w:t>УП.01.0</w:t>
      </w:r>
      <w:r w:rsidR="007B0397">
        <w:rPr>
          <w:rFonts w:ascii="Times New Roman" w:hAnsi="Times New Roman"/>
          <w:sz w:val="28"/>
          <w:szCs w:val="28"/>
        </w:rPr>
        <w:t>2</w:t>
      </w:r>
      <w:r w:rsidRPr="00381E0F">
        <w:rPr>
          <w:rFonts w:ascii="Times New Roman" w:hAnsi="Times New Roman"/>
          <w:sz w:val="28"/>
          <w:szCs w:val="28"/>
        </w:rPr>
        <w:t xml:space="preserve"> </w:t>
      </w:r>
      <w:r w:rsidR="007B0397" w:rsidRPr="007B0397">
        <w:rPr>
          <w:rStyle w:val="3"/>
          <w:b w:val="0"/>
          <w:color w:val="000000"/>
          <w:sz w:val="28"/>
          <w:szCs w:val="28"/>
        </w:rPr>
        <w:t>МОНТАЖ УСТРОЙСТВ СЦБ И ЖАТ</w:t>
      </w:r>
      <w:r w:rsidR="007B0397">
        <w:rPr>
          <w:rStyle w:val="3"/>
          <w:b w:val="0"/>
          <w:color w:val="000000"/>
          <w:sz w:val="28"/>
          <w:szCs w:val="28"/>
        </w:rPr>
        <w:t xml:space="preserve"> </w:t>
      </w:r>
      <w:r w:rsidR="007E5942">
        <w:rPr>
          <w:rFonts w:ascii="Times New Roman" w:hAnsi="Times New Roman"/>
          <w:sz w:val="28"/>
          <w:szCs w:val="28"/>
        </w:rPr>
        <w:t>профессионального модуля П</w:t>
      </w:r>
      <w:r>
        <w:rPr>
          <w:rFonts w:ascii="Times New Roman" w:hAnsi="Times New Roman"/>
          <w:sz w:val="28"/>
          <w:szCs w:val="28"/>
        </w:rPr>
        <w:t>М.01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</w:p>
    <w:p w:rsidR="003F3B9C" w:rsidRDefault="003F3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7E5942" w:rsidP="002D2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УП.01.0</w:t>
      </w:r>
      <w:r w:rsidR="007B0397">
        <w:rPr>
          <w:rFonts w:ascii="Times New Roman" w:hAnsi="Times New Roman"/>
          <w:i/>
          <w:sz w:val="28"/>
          <w:szCs w:val="28"/>
        </w:rPr>
        <w:t xml:space="preserve">2Монтаж </w:t>
      </w:r>
      <w:r w:rsidRPr="00381E0F">
        <w:rPr>
          <w:rFonts w:ascii="Times New Roman" w:hAnsi="Times New Roman"/>
          <w:i/>
          <w:sz w:val="28"/>
          <w:szCs w:val="28"/>
        </w:rPr>
        <w:t>устройств</w:t>
      </w:r>
      <w:r w:rsidR="007B0397">
        <w:rPr>
          <w:rFonts w:ascii="Times New Roman" w:hAnsi="Times New Roman"/>
          <w:i/>
          <w:sz w:val="28"/>
          <w:szCs w:val="28"/>
        </w:rPr>
        <w:t xml:space="preserve"> СЦБ и </w:t>
      </w:r>
      <w:proofErr w:type="gramStart"/>
      <w:r w:rsidR="007B0397">
        <w:rPr>
          <w:rFonts w:ascii="Times New Roman" w:hAnsi="Times New Roman"/>
          <w:i/>
          <w:sz w:val="28"/>
          <w:szCs w:val="28"/>
        </w:rPr>
        <w:t>ЖАТ</w:t>
      </w:r>
      <w:proofErr w:type="gramEnd"/>
      <w:r w:rsidR="007B0397">
        <w:rPr>
          <w:rFonts w:ascii="Times New Roman" w:hAnsi="Times New Roman"/>
          <w:i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 w:rsidR="00381E0F" w:rsidRPr="002E0B91">
        <w:rPr>
          <w:rFonts w:ascii="Times New Roman" w:hAnsi="Times New Roman"/>
          <w:sz w:val="28"/>
          <w:szCs w:val="28"/>
        </w:rPr>
        <w:t>направлена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Pr="007B0397" w:rsidRDefault="00381E0F" w:rsidP="002D269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7B0397">
        <w:rPr>
          <w:rFonts w:ascii="Times New Roman" w:hAnsi="Times New Roman"/>
          <w:i/>
          <w:sz w:val="28"/>
          <w:szCs w:val="28"/>
        </w:rPr>
        <w:t xml:space="preserve">УП.01.02Монтаж </w:t>
      </w:r>
      <w:r w:rsidR="007B0397" w:rsidRPr="00381E0F">
        <w:rPr>
          <w:rFonts w:ascii="Times New Roman" w:hAnsi="Times New Roman"/>
          <w:i/>
          <w:sz w:val="28"/>
          <w:szCs w:val="28"/>
        </w:rPr>
        <w:t>устройств</w:t>
      </w:r>
      <w:r w:rsidR="007B0397">
        <w:rPr>
          <w:rFonts w:ascii="Times New Roman" w:hAnsi="Times New Roman"/>
          <w:i/>
          <w:sz w:val="28"/>
          <w:szCs w:val="28"/>
        </w:rPr>
        <w:t xml:space="preserve"> СЦБ и ЖАТ</w:t>
      </w:r>
      <w:r w:rsidRPr="001D22A2">
        <w:rPr>
          <w:rFonts w:ascii="Times New Roman" w:hAnsi="Times New Roman"/>
          <w:bCs/>
          <w:sz w:val="28"/>
          <w:szCs w:val="28"/>
        </w:rPr>
        <w:t>,</w:t>
      </w:r>
      <w:r w:rsidR="004C16B3">
        <w:rPr>
          <w:rFonts w:ascii="Times New Roman" w:hAnsi="Times New Roman"/>
          <w:bCs/>
          <w:sz w:val="28"/>
          <w:szCs w:val="28"/>
        </w:rPr>
        <w:t xml:space="preserve"> </w:t>
      </w:r>
      <w:r w:rsidRPr="001D22A2">
        <w:rPr>
          <w:rFonts w:ascii="Times New Roman" w:hAnsi="Times New Roman"/>
          <w:bCs/>
          <w:sz w:val="28"/>
          <w:szCs w:val="28"/>
        </w:rPr>
        <w:t xml:space="preserve">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7E5942" w:rsidRPr="007E5942">
        <w:rPr>
          <w:rStyle w:val="2"/>
          <w:b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>МДК.01.0</w:t>
      </w:r>
      <w:r w:rsidR="007B0397">
        <w:rPr>
          <w:rFonts w:ascii="Times New Roman" w:hAnsi="Times New Roman"/>
          <w:bCs/>
          <w:spacing w:val="-1"/>
          <w:sz w:val="28"/>
          <w:szCs w:val="28"/>
        </w:rPr>
        <w:t>2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7B0397" w:rsidRPr="007B0397">
        <w:rPr>
          <w:rFonts w:ascii="Times New Roman" w:hAnsi="Times New Roman"/>
          <w:bCs/>
          <w:i/>
          <w:spacing w:val="-1"/>
          <w:sz w:val="28"/>
          <w:szCs w:val="28"/>
        </w:rPr>
        <w:t>Теоретические основы построения и эксплуатации перегонных систем железнодорожной автоматики</w:t>
      </w:r>
      <w:r w:rsidR="007B0397">
        <w:rPr>
          <w:rFonts w:ascii="Times New Roman" w:hAnsi="Times New Roman"/>
          <w:bCs/>
          <w:i/>
          <w:spacing w:val="-1"/>
          <w:sz w:val="28"/>
          <w:szCs w:val="28"/>
        </w:rPr>
        <w:t>.</w:t>
      </w:r>
    </w:p>
    <w:p w:rsidR="00381E0F" w:rsidRPr="00E24E18" w:rsidRDefault="00381E0F" w:rsidP="00381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70"/>
        <w:gridCol w:w="2976"/>
      </w:tblGrid>
      <w:tr w:rsidR="00381E0F" w:rsidRPr="00D47C7A" w:rsidTr="00D51DBE">
        <w:tc>
          <w:tcPr>
            <w:tcW w:w="2977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970" w:type="dxa"/>
            <w:shd w:val="clear" w:color="auto" w:fill="auto"/>
          </w:tcPr>
          <w:p w:rsidR="00381E0F" w:rsidRPr="00D47C7A" w:rsidRDefault="00381E0F" w:rsidP="007B0397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976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1.1. Анализировать работу станционных, перегонных, микропроцес</w:t>
            </w:r>
            <w:r w:rsidRPr="00F62169">
              <w:rPr>
                <w:rFonts w:ascii="Times New Roman" w:hAnsi="Times New Roman"/>
                <w:sz w:val="28"/>
                <w:szCs w:val="28"/>
              </w:rPr>
              <w:softHyphen/>
              <w:t>сорных и диагностиче</w:t>
            </w:r>
            <w:r w:rsidRPr="00F62169">
              <w:rPr>
                <w:rFonts w:ascii="Times New Roman" w:hAnsi="Times New Roman"/>
                <w:sz w:val="28"/>
                <w:szCs w:val="28"/>
              </w:rPr>
              <w:softHyphen/>
              <w:t xml:space="preserve">ских систем автоматики </w:t>
            </w:r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схе</w:t>
            </w:r>
            <w:r w:rsidRPr="00F62169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sz w:val="28"/>
                <w:szCs w:val="28"/>
              </w:rPr>
              <w:t xml:space="preserve"> объясняет, комментирует, классифицирует работу станционных, пе</w:t>
            </w:r>
            <w:r w:rsidRPr="002D2690">
              <w:rPr>
                <w:rFonts w:ascii="Times New Roman" w:hAnsi="Times New Roman"/>
                <w:spacing w:val="1"/>
                <w:sz w:val="28"/>
                <w:szCs w:val="28"/>
              </w:rPr>
              <w:t>регонных, микропроцес</w:t>
            </w:r>
            <w:r w:rsidRPr="002D2690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  <w:t>сорных и диагностиче</w:t>
            </w:r>
            <w:r w:rsidRPr="002D2690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  <w:t xml:space="preserve">ских систем автоматики </w:t>
            </w:r>
            <w:r w:rsidRPr="002D2690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электрическим схе</w:t>
            </w:r>
            <w:r w:rsidRPr="002D269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2D2690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D2690">
              <w:rPr>
                <w:rFonts w:ascii="Times New Roman" w:hAnsi="Times New Roman"/>
                <w:sz w:val="28"/>
                <w:szCs w:val="28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1.3. Выполнять тре</w:t>
            </w:r>
            <w:r w:rsidRPr="00F621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бования по эксплуатации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станционных, перегон</w:t>
            </w:r>
            <w:r w:rsidRPr="00F62169">
              <w:rPr>
                <w:rFonts w:ascii="Times New Roman" w:hAnsi="Times New Roman"/>
                <w:spacing w:val="5"/>
                <w:sz w:val="28"/>
                <w:szCs w:val="28"/>
              </w:rPr>
              <w:t>ных, микропроцессор</w:t>
            </w:r>
            <w:r w:rsidRPr="00F62169">
              <w:rPr>
                <w:rFonts w:ascii="Times New Roman" w:hAnsi="Times New Roman"/>
                <w:spacing w:val="5"/>
                <w:sz w:val="28"/>
                <w:szCs w:val="28"/>
              </w:rPr>
              <w:softHyphen/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ных и диагностических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lastRenderedPageBreak/>
              <w:t>систем автоматики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2D2690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sz w:val="28"/>
                <w:szCs w:val="28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</w:t>
            </w:r>
            <w:r w:rsidRPr="002D2690">
              <w:rPr>
                <w:rFonts w:ascii="Times New Roman" w:hAnsi="Times New Roman"/>
                <w:sz w:val="28"/>
                <w:szCs w:val="28"/>
              </w:rPr>
              <w:lastRenderedPageBreak/>
              <w:t>интервального регулирования движения поездов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оценка преподавателя во время оформления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F62169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2D2690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организовывать работу коллектива, взаимодействовать с обучающимися, преподавателями и мастерами в ходе обучения, с руководителями учебной и </w:t>
            </w:r>
            <w:r w:rsidRPr="002D26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производственной практик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 09</w:t>
            </w:r>
            <w:proofErr w:type="gramStart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>ОК 10</w:t>
            </w:r>
            <w:proofErr w:type="gramStart"/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D2690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F62169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69" w:rsidRPr="00F62169" w:rsidRDefault="00F62169" w:rsidP="00F6216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169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2169"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F62169" w:rsidRPr="00F62169" w:rsidRDefault="00D51DBE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F62169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169" w:rsidRPr="001D22A2" w:rsidRDefault="00F62169" w:rsidP="007B0397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D51DBE" w:rsidRPr="001D22A2" w:rsidTr="00D51DBE">
        <w:trPr>
          <w:cantSplit/>
          <w:trHeight w:val="121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F62169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анционного оборудования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работы по проектированию отдельных </w:t>
            </w:r>
            <w:proofErr w:type="gramStart"/>
            <w:r w:rsidRPr="00F62169">
              <w:rPr>
                <w:rFonts w:ascii="Times New Roman" w:hAnsi="Times New Roman"/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CD37B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1.1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.– ПК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 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381E0F" w:rsidRPr="009F09E4" w:rsidTr="007B0397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7B0397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7B0397" w:rsidRPr="009F09E4" w:rsidTr="007B0397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Изучение конструкции сигнальных и силовых кабелей и кабельной арматуры, кабельных муфт; материалы, применяемые при монтаже кабелей.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97" w:rsidRPr="00845207" w:rsidRDefault="007B0397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97" w:rsidRPr="00BD11D3" w:rsidRDefault="007B0397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7B0397" w:rsidRPr="009F09E4" w:rsidTr="007B0397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Измерения сопротивления изоляции между жилами и оболочкой, омического сопротивления жил, проверка отсутствия замыкания между жилами, контроль жил и оболочки на целостность, «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прозвонка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» жил кабеля.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Определение мест повреждения кабеля. </w:t>
            </w:r>
          </w:p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Отработка приемов работы при монтаже кабельной арматуры: установка кабельных муфт, стоек, кабельных ящиков, путевых коробок.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Приемы работы при разделке кабеля в кабельной арматуре.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Маркировка кабелей и жил.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. Изучение последовательности разборки, регулировки и сборки реле и трансмиттеров.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Разборка реле, чистка и регулировка контактов, сборка, проверка механических и электрических параметров реле.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Разборка трансмиттера, чистка, регулировка и сборка, проверка электрических парамет</w:t>
            </w:r>
            <w:r w:rsidRPr="007B0397">
              <w:rPr>
                <w:rFonts w:ascii="Times New Roman" w:hAnsi="Times New Roman"/>
                <w:sz w:val="28"/>
                <w:szCs w:val="28"/>
              </w:rPr>
              <w:softHyphen/>
              <w:t>ров кодов трансмиттера КПТШ.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Монтаж аппаратуры рельсовой цепи с изолирующими стыками и 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бессты</w:t>
            </w:r>
            <w:r w:rsidRPr="007B0397">
              <w:rPr>
                <w:rFonts w:ascii="Times New Roman" w:hAnsi="Times New Roman"/>
                <w:sz w:val="28"/>
                <w:szCs w:val="28"/>
              </w:rPr>
              <w:softHyphen/>
              <w:t>ковой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Изготовление по шаблону жгута для включения светофора.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Монтаж путевой коробки; установка рельсовых соединителей.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Размещение и установка напольного оборудования (путевые коробки и ящики, муфты, датчики, напольные камеры, УКСПС). Под</w:t>
            </w:r>
            <w:r w:rsidRPr="007B0397">
              <w:rPr>
                <w:rFonts w:ascii="Times New Roman" w:hAnsi="Times New Roman"/>
                <w:sz w:val="28"/>
                <w:szCs w:val="28"/>
              </w:rPr>
              <w:softHyphen/>
              <w:t xml:space="preserve">ключение </w:t>
            </w:r>
            <w:proofErr w:type="gramStart"/>
            <w:r w:rsidRPr="007B0397">
              <w:rPr>
                <w:rFonts w:ascii="Times New Roman" w:hAnsi="Times New Roman"/>
                <w:sz w:val="28"/>
                <w:szCs w:val="28"/>
              </w:rPr>
              <w:t>дроссель-трансформаторов</w:t>
            </w:r>
            <w:proofErr w:type="gram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 к рельсам.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Размещение аппаратуры в релейных шкафах (РШ). Монтаж РШ по монтажной схеме. Проверка и регулировка аппаратуры РШ.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Монтаж аппаратуры переезда (сигнальные приборы, заградительный брус, щиток управления переездной сигнализацией).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Пуско-наладочные операции при включении РШ.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Разборка, чистка, смазка, сборка, регулировка переводного механизма стрелочного электропривода. Установка стрелочного электропривода на стрелке.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Изготовление шаблона электрической схемы перевода стрелки и его монтаж</w:t>
            </w: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Проверка работы стрелочного электропривода на замыкание стрелки, 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фрикцию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 и отжим.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Монтаж путевой коробки стрелочного электропривода.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Составление комплектовочной ведомости-схемы 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стативов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t>Составление монтажной схемы статива (полки), панели с предохранителями, пане</w:t>
            </w: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ли пульта-табло, пульта-манипулятора.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21. </w:t>
            </w: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Монтаж кабелей на посту ЭЦ. Кроссовый монтаж.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Прокладка и разделка 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внутрипостовых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 кабелей.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1A3412">
        <w:rPr>
          <w:rFonts w:ascii="Times New Roman" w:hAnsi="Times New Roman"/>
          <w:i/>
          <w:sz w:val="28"/>
          <w:szCs w:val="28"/>
        </w:rPr>
        <w:t>УП.01.0</w:t>
      </w:r>
      <w:r w:rsidR="007B0397">
        <w:rPr>
          <w:rFonts w:ascii="Times New Roman" w:hAnsi="Times New Roman"/>
          <w:i/>
          <w:sz w:val="28"/>
          <w:szCs w:val="28"/>
        </w:rPr>
        <w:t xml:space="preserve">2 </w:t>
      </w:r>
      <w:r w:rsidR="001A3412" w:rsidRPr="00381E0F">
        <w:rPr>
          <w:rFonts w:ascii="Times New Roman" w:hAnsi="Times New Roman"/>
          <w:i/>
          <w:sz w:val="28"/>
          <w:szCs w:val="28"/>
        </w:rPr>
        <w:t>Монтаж устройств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 w:rsidR="007B0397" w:rsidRPr="007B0397">
        <w:rPr>
          <w:rFonts w:ascii="Times New Roman" w:hAnsi="Times New Roman"/>
          <w:i/>
          <w:sz w:val="28"/>
          <w:szCs w:val="28"/>
        </w:rPr>
        <w:t xml:space="preserve">СЦБ и </w:t>
      </w:r>
      <w:proofErr w:type="gramStart"/>
      <w:r w:rsidR="007B0397" w:rsidRPr="007B0397">
        <w:rPr>
          <w:rFonts w:ascii="Times New Roman" w:hAnsi="Times New Roman"/>
          <w:i/>
          <w:sz w:val="28"/>
          <w:szCs w:val="28"/>
        </w:rPr>
        <w:t>ЖАТ</w:t>
      </w:r>
      <w:proofErr w:type="gramEnd"/>
      <w:r w:rsidR="007B0397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>, а также сдачи обучающимися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7B0397">
        <w:rPr>
          <w:rFonts w:ascii="Times New Roman" w:hAnsi="Times New Roman"/>
          <w:i/>
          <w:sz w:val="28"/>
          <w:szCs w:val="28"/>
        </w:rPr>
        <w:t xml:space="preserve">УП.01.02 </w:t>
      </w:r>
      <w:r w:rsidR="007B0397" w:rsidRPr="00381E0F">
        <w:rPr>
          <w:rFonts w:ascii="Times New Roman" w:hAnsi="Times New Roman"/>
          <w:i/>
          <w:sz w:val="28"/>
          <w:szCs w:val="28"/>
        </w:rPr>
        <w:t>Монтаж устройств</w:t>
      </w:r>
      <w:r w:rsidR="007B0397" w:rsidRPr="00750439">
        <w:rPr>
          <w:rFonts w:ascii="Times New Roman" w:hAnsi="Times New Roman"/>
          <w:sz w:val="28"/>
          <w:szCs w:val="28"/>
        </w:rPr>
        <w:t xml:space="preserve"> </w:t>
      </w:r>
      <w:r w:rsidR="007B0397" w:rsidRPr="007B0397">
        <w:rPr>
          <w:rFonts w:ascii="Times New Roman" w:hAnsi="Times New Roman"/>
          <w:i/>
          <w:sz w:val="28"/>
          <w:szCs w:val="28"/>
        </w:rPr>
        <w:t>СЦБ и ЖАТ</w:t>
      </w:r>
      <w:r w:rsidR="007B0397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Каким образом составляется комплектация релейного шкафа?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Каким образом составляется, располагается аппаратура в релейном шкафу?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Приведите принцип построения монтажных схем.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Приведите алгоритм поиска отказов по принципиальной схеме.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Объясните принцип монтажа полок по монтажной схеме в релейном шкафу.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Объясните принцип монтажа панели предохранителей по монтажной схеме в релейном шкафу.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 xml:space="preserve">Объясните принцип монтажа </w:t>
      </w:r>
      <w:proofErr w:type="spellStart"/>
      <w:r w:rsidRPr="004C16B3">
        <w:rPr>
          <w:rFonts w:ascii="Times New Roman" w:hAnsi="Times New Roman"/>
          <w:sz w:val="28"/>
          <w:szCs w:val="28"/>
        </w:rPr>
        <w:t>клемных</w:t>
      </w:r>
      <w:proofErr w:type="spellEnd"/>
      <w:r w:rsidRPr="004C16B3">
        <w:rPr>
          <w:rFonts w:ascii="Times New Roman" w:hAnsi="Times New Roman"/>
          <w:sz w:val="28"/>
          <w:szCs w:val="28"/>
        </w:rPr>
        <w:t xml:space="preserve"> колодок по монтажной схеме в релейном шкафу.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Объясните принцип проверки и регулировки аппаратуры релейного шкафа.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Каким образом осуществляется р</w:t>
      </w:r>
      <w:r w:rsidRPr="004C16B3">
        <w:rPr>
          <w:rFonts w:ascii="Times New Roman" w:hAnsi="Times New Roman"/>
          <w:color w:val="000000"/>
          <w:sz w:val="28"/>
          <w:szCs w:val="28"/>
        </w:rPr>
        <w:t>азборка, чистка, смазка, сборка, стрелочного электропривода?</w:t>
      </w:r>
      <w:r w:rsidRPr="004C16B3">
        <w:rPr>
          <w:rFonts w:ascii="Times New Roman" w:hAnsi="Times New Roman"/>
          <w:sz w:val="28"/>
          <w:szCs w:val="28"/>
        </w:rPr>
        <w:t xml:space="preserve">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 xml:space="preserve">Каким образом осуществляется </w:t>
      </w:r>
      <w:r w:rsidRPr="004C16B3">
        <w:rPr>
          <w:rFonts w:ascii="Times New Roman" w:hAnsi="Times New Roman"/>
          <w:color w:val="000000"/>
          <w:sz w:val="28"/>
          <w:szCs w:val="28"/>
        </w:rPr>
        <w:t>регулировка переводного механизма стрелочного электропривода?</w:t>
      </w:r>
      <w:r w:rsidRPr="004C16B3">
        <w:rPr>
          <w:rFonts w:ascii="Times New Roman" w:hAnsi="Times New Roman"/>
          <w:sz w:val="28"/>
          <w:szCs w:val="28"/>
        </w:rPr>
        <w:t xml:space="preserve">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color w:val="000000"/>
          <w:sz w:val="28"/>
          <w:szCs w:val="28"/>
        </w:rPr>
        <w:t xml:space="preserve">Каким образом производится </w:t>
      </w:r>
      <w:r w:rsidRPr="004C16B3">
        <w:rPr>
          <w:rFonts w:ascii="Times New Roman" w:hAnsi="Times New Roman"/>
          <w:sz w:val="28"/>
          <w:szCs w:val="28"/>
        </w:rPr>
        <w:t>и</w:t>
      </w:r>
      <w:r w:rsidRPr="004C16B3">
        <w:rPr>
          <w:rFonts w:ascii="Times New Roman" w:hAnsi="Times New Roman"/>
          <w:color w:val="000000"/>
          <w:sz w:val="28"/>
          <w:szCs w:val="28"/>
        </w:rPr>
        <w:t>зготовление шаблона электрической схемы перевода стрелки и его монтаж?</w:t>
      </w:r>
      <w:r w:rsidRPr="004C16B3">
        <w:rPr>
          <w:rFonts w:ascii="Times New Roman" w:hAnsi="Times New Roman"/>
          <w:sz w:val="28"/>
          <w:szCs w:val="28"/>
        </w:rPr>
        <w:t xml:space="preserve">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 производится м</w:t>
      </w:r>
      <w:r w:rsidRPr="004C16B3">
        <w:rPr>
          <w:rFonts w:ascii="Times New Roman" w:hAnsi="Times New Roman"/>
          <w:color w:val="000000"/>
          <w:sz w:val="28"/>
          <w:szCs w:val="28"/>
        </w:rPr>
        <w:t>онтаж стрелочной гарнитуры и установка электропривода.</w:t>
      </w:r>
      <w:r w:rsidRPr="004C16B3">
        <w:rPr>
          <w:rFonts w:ascii="Times New Roman" w:hAnsi="Times New Roman"/>
          <w:sz w:val="28"/>
          <w:szCs w:val="28"/>
        </w:rPr>
        <w:t xml:space="preserve">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 производится м</w:t>
      </w:r>
      <w:r w:rsidRPr="004C16B3">
        <w:rPr>
          <w:rFonts w:ascii="Times New Roman" w:hAnsi="Times New Roman"/>
          <w:color w:val="000000"/>
          <w:sz w:val="28"/>
          <w:szCs w:val="28"/>
        </w:rPr>
        <w:t>онтаж путевой коробки стрелочного электропривода?</w:t>
      </w:r>
      <w:r w:rsidRPr="004C16B3">
        <w:rPr>
          <w:rFonts w:ascii="Times New Roman" w:hAnsi="Times New Roman"/>
          <w:sz w:val="28"/>
          <w:szCs w:val="28"/>
        </w:rPr>
        <w:t xml:space="preserve"> (ПК 1.3)</w:t>
      </w:r>
    </w:p>
    <w:p w:rsidR="007B0397" w:rsidRPr="00DE30A1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По каким принципам производится составление монтажных схем</w:t>
      </w:r>
      <w:proofErr w:type="gramStart"/>
      <w:r w:rsidR="004C16B3">
        <w:rPr>
          <w:rFonts w:ascii="Times New Roman" w:hAnsi="Times New Roman"/>
          <w:sz w:val="28"/>
          <w:szCs w:val="28"/>
        </w:rPr>
        <w:t>?</w:t>
      </w:r>
      <w:r w:rsidRPr="00DE30A1">
        <w:rPr>
          <w:rFonts w:ascii="Times New Roman" w:hAnsi="Times New Roman"/>
          <w:sz w:val="28"/>
          <w:szCs w:val="28"/>
        </w:rPr>
        <w:t>(</w:t>
      </w:r>
      <w:proofErr w:type="gramEnd"/>
      <w:r w:rsidRPr="00DE30A1">
        <w:rPr>
          <w:rFonts w:ascii="Times New Roman" w:hAnsi="Times New Roman"/>
          <w:sz w:val="28"/>
          <w:szCs w:val="28"/>
        </w:rPr>
        <w:t>ПК 1.2)</w:t>
      </w:r>
    </w:p>
    <w:p w:rsidR="00D51DBE" w:rsidRPr="00DE30A1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45D1D">
        <w:rPr>
          <w:rFonts w:ascii="Times New Roman" w:hAnsi="Times New Roman"/>
          <w:sz w:val="28"/>
          <w:szCs w:val="28"/>
        </w:rPr>
        <w:t xml:space="preserve">Как производится </w:t>
      </w:r>
      <w:r w:rsidRPr="00445D1D">
        <w:rPr>
          <w:rFonts w:ascii="Times New Roman" w:hAnsi="Times New Roman"/>
          <w:color w:val="000000"/>
          <w:sz w:val="28"/>
          <w:szCs w:val="28"/>
        </w:rPr>
        <w:t xml:space="preserve">прокладка и разделка </w:t>
      </w:r>
      <w:proofErr w:type="spellStart"/>
      <w:r w:rsidRPr="00445D1D">
        <w:rPr>
          <w:rFonts w:ascii="Times New Roman" w:hAnsi="Times New Roman"/>
          <w:color w:val="000000"/>
          <w:sz w:val="28"/>
          <w:szCs w:val="28"/>
        </w:rPr>
        <w:t>внутрипостовых</w:t>
      </w:r>
      <w:proofErr w:type="spellEnd"/>
      <w:r w:rsidRPr="00445D1D">
        <w:rPr>
          <w:rFonts w:ascii="Times New Roman" w:hAnsi="Times New Roman"/>
          <w:color w:val="000000"/>
          <w:sz w:val="28"/>
          <w:szCs w:val="28"/>
        </w:rPr>
        <w:t xml:space="preserve"> кабелей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</w:t>
      </w:r>
      <w:r w:rsidRPr="00DE30A1">
        <w:rPr>
          <w:rFonts w:ascii="Times New Roman" w:hAnsi="Times New Roman"/>
          <w:sz w:val="28"/>
          <w:szCs w:val="28"/>
        </w:rPr>
        <w:t>(</w:t>
      </w:r>
      <w:proofErr w:type="gramEnd"/>
      <w:r w:rsidRPr="00DE30A1">
        <w:rPr>
          <w:rFonts w:ascii="Times New Roman" w:hAnsi="Times New Roman"/>
          <w:sz w:val="28"/>
          <w:szCs w:val="28"/>
        </w:rPr>
        <w:t>ПК 1.2)</w:t>
      </w:r>
    </w:p>
    <w:p w:rsidR="00DE30A1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05CF5">
        <w:rPr>
          <w:rFonts w:ascii="Times New Roman" w:hAnsi="Times New Roman"/>
          <w:sz w:val="28"/>
          <w:szCs w:val="28"/>
        </w:rPr>
        <w:t>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lastRenderedPageBreak/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Default="00DE30A1" w:rsidP="004C16B3">
      <w:pPr>
        <w:pStyle w:val="a3"/>
        <w:tabs>
          <w:tab w:val="left" w:pos="851"/>
        </w:tabs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D37B2" w:rsidRPr="00CD37B2" w:rsidRDefault="00CD37B2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3D4ECF" w:rsidRDefault="003D4ECF" w:rsidP="003D4EC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3D4ECF" w:rsidRDefault="003D4ECF" w:rsidP="003D4EC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3D4ECF" w:rsidRDefault="003D4ECF" w:rsidP="003D4EC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3D4ECF" w:rsidRPr="00CD37B2" w:rsidRDefault="003D4ECF" w:rsidP="003D4EC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4C16B3" w:rsidRPr="002475A7" w:rsidRDefault="00381E0F" w:rsidP="004C16B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1.</w:t>
      </w:r>
      <w:r w:rsidR="001A3412" w:rsidRPr="001A3412">
        <w:rPr>
          <w:sz w:val="28"/>
          <w:szCs w:val="28"/>
          <w:lang w:val="ru-RU"/>
        </w:rPr>
        <w:t xml:space="preserve"> </w:t>
      </w:r>
      <w:r w:rsidR="004C16B3" w:rsidRPr="002475A7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="004C16B3" w:rsidRPr="002475A7">
        <w:rPr>
          <w:bCs/>
          <w:spacing w:val="2"/>
          <w:sz w:val="28"/>
          <w:szCs w:val="28"/>
          <w:lang w:val="ru-RU" w:eastAsia="en-US"/>
        </w:rPr>
        <w:t xml:space="preserve">техникумов </w:t>
      </w:r>
      <w:proofErr w:type="spellStart"/>
      <w:r w:rsidR="004C16B3" w:rsidRPr="002475A7">
        <w:rPr>
          <w:bCs/>
          <w:spacing w:val="2"/>
          <w:sz w:val="28"/>
          <w:szCs w:val="28"/>
          <w:lang w:val="ru-RU" w:eastAsia="en-US"/>
        </w:rPr>
        <w:t>ж</w:t>
      </w:r>
      <w:proofErr w:type="gramEnd"/>
      <w:r w:rsidR="004C16B3" w:rsidRPr="002475A7">
        <w:rPr>
          <w:bCs/>
          <w:spacing w:val="2"/>
          <w:sz w:val="28"/>
          <w:szCs w:val="28"/>
          <w:lang w:val="ru-RU" w:eastAsia="en-US"/>
        </w:rPr>
        <w:t>.д</w:t>
      </w:r>
      <w:proofErr w:type="spellEnd"/>
      <w:r w:rsidR="004C16B3" w:rsidRPr="002475A7">
        <w:rPr>
          <w:bCs/>
          <w:spacing w:val="2"/>
          <w:sz w:val="28"/>
          <w:szCs w:val="28"/>
          <w:lang w:val="ru-RU" w:eastAsia="en-US"/>
        </w:rPr>
        <w:t xml:space="preserve">. транспорта/А.А. Кочетков, </w:t>
      </w:r>
      <w:proofErr w:type="spellStart"/>
      <w:r w:rsidR="004C16B3" w:rsidRPr="002475A7">
        <w:rPr>
          <w:bCs/>
          <w:spacing w:val="2"/>
          <w:sz w:val="28"/>
          <w:szCs w:val="28"/>
          <w:lang w:val="ru-RU" w:eastAsia="en-US"/>
        </w:rPr>
        <w:t>Е.П.Брижак</w:t>
      </w:r>
      <w:proofErr w:type="spellEnd"/>
      <w:r w:rsidR="004C16B3" w:rsidRPr="002475A7">
        <w:rPr>
          <w:bCs/>
          <w:spacing w:val="2"/>
          <w:sz w:val="28"/>
          <w:szCs w:val="28"/>
          <w:lang w:val="ru-RU" w:eastAsia="en-US"/>
        </w:rPr>
        <w:t>, И.В. Балабанов и др.; Под ред. Е.П. Брижака. - М.: Маршрут, 2005.-467с.</w:t>
      </w:r>
    </w:p>
    <w:p w:rsidR="00381E0F" w:rsidRPr="004C16B3" w:rsidRDefault="004C16B3" w:rsidP="004C16B3">
      <w:pPr>
        <w:pStyle w:val="ac"/>
        <w:ind w:firstLine="567"/>
        <w:rPr>
          <w:bCs/>
          <w:sz w:val="28"/>
          <w:szCs w:val="28"/>
          <w:lang w:val="ru-RU"/>
        </w:rPr>
      </w:pPr>
      <w:r w:rsidRPr="00AD30D0">
        <w:rPr>
          <w:sz w:val="28"/>
          <w:szCs w:val="28"/>
          <w:lang w:val="ru-RU"/>
        </w:rPr>
        <w:t xml:space="preserve">2. </w:t>
      </w:r>
      <w:r w:rsidRPr="004C16B3">
        <w:rPr>
          <w:bCs/>
          <w:spacing w:val="2"/>
          <w:sz w:val="28"/>
          <w:szCs w:val="28"/>
          <w:lang w:val="ru-RU" w:eastAsia="en-US"/>
        </w:rPr>
        <w:t>Изучение электрических схем и принципов работы систем железнодорожной автоматики и телемеханики: учеб</w:t>
      </w:r>
      <w:proofErr w:type="gramStart"/>
      <w:r w:rsidRPr="004C16B3">
        <w:rPr>
          <w:bCs/>
          <w:spacing w:val="2"/>
          <w:sz w:val="28"/>
          <w:szCs w:val="28"/>
          <w:lang w:val="ru-RU" w:eastAsia="en-US"/>
        </w:rPr>
        <w:t>.</w:t>
      </w:r>
      <w:proofErr w:type="gramEnd"/>
      <w:r w:rsidRPr="004C16B3">
        <w:rPr>
          <w:bCs/>
          <w:spacing w:val="2"/>
          <w:sz w:val="28"/>
          <w:szCs w:val="28"/>
          <w:lang w:val="ru-RU" w:eastAsia="en-US"/>
        </w:rPr>
        <w:t xml:space="preserve"> </w:t>
      </w:r>
      <w:proofErr w:type="gramStart"/>
      <w:r w:rsidRPr="004C16B3">
        <w:rPr>
          <w:bCs/>
          <w:spacing w:val="2"/>
          <w:sz w:val="28"/>
          <w:szCs w:val="28"/>
          <w:lang w:val="ru-RU" w:eastAsia="en-US"/>
        </w:rPr>
        <w:t>п</w:t>
      </w:r>
      <w:proofErr w:type="gramEnd"/>
      <w:r w:rsidRPr="004C16B3">
        <w:rPr>
          <w:bCs/>
          <w:spacing w:val="2"/>
          <w:sz w:val="28"/>
          <w:szCs w:val="28"/>
          <w:lang w:val="ru-RU" w:eastAsia="en-US"/>
        </w:rPr>
        <w:t>особие.-</w:t>
      </w:r>
      <w:r w:rsidRPr="004C16B3">
        <w:rPr>
          <w:sz w:val="28"/>
          <w:szCs w:val="28"/>
          <w:lang w:val="ru-RU"/>
        </w:rPr>
        <w:t xml:space="preserve"> М.:ФГБУ ДПО «Учебно-методический центр по образованию на железнодорожном транспорте»,2018.-474с.- </w:t>
      </w:r>
      <w:r w:rsidRPr="002D2690">
        <w:rPr>
          <w:sz w:val="28"/>
          <w:szCs w:val="28"/>
          <w:lang w:val="ru-RU"/>
        </w:rPr>
        <w:t>Режим доступа:</w:t>
      </w:r>
      <w:r w:rsidRPr="002D2690">
        <w:rPr>
          <w:spacing w:val="-6"/>
          <w:sz w:val="28"/>
          <w:szCs w:val="28"/>
          <w:lang w:val="ru-RU"/>
        </w:rPr>
        <w:t xml:space="preserve"> </w:t>
      </w:r>
      <w:hyperlink r:id="rId8" w:history="1">
        <w:r w:rsidRPr="004C16B3">
          <w:rPr>
            <w:rStyle w:val="ae"/>
            <w:color w:val="auto"/>
            <w:spacing w:val="-6"/>
            <w:sz w:val="28"/>
            <w:szCs w:val="28"/>
            <w:u w:val="none"/>
          </w:rPr>
          <w:t>http</w:t>
        </w:r>
        <w:r w:rsidRPr="002D2690">
          <w:rPr>
            <w:rStyle w:val="ae"/>
            <w:color w:val="auto"/>
            <w:spacing w:val="-6"/>
            <w:sz w:val="28"/>
            <w:szCs w:val="28"/>
            <w:u w:val="none"/>
            <w:lang w:val="ru-RU"/>
          </w:rPr>
          <w:t>://</w:t>
        </w:r>
        <w:proofErr w:type="spellStart"/>
        <w:r w:rsidRPr="004C16B3">
          <w:rPr>
            <w:rStyle w:val="ae"/>
            <w:color w:val="auto"/>
            <w:spacing w:val="-6"/>
            <w:sz w:val="28"/>
            <w:szCs w:val="28"/>
            <w:u w:val="none"/>
          </w:rPr>
          <w:t>umczdt</w:t>
        </w:r>
        <w:proofErr w:type="spellEnd"/>
        <w:r w:rsidRPr="002D2690">
          <w:rPr>
            <w:rStyle w:val="ae"/>
            <w:color w:val="auto"/>
            <w:spacing w:val="-6"/>
            <w:sz w:val="28"/>
            <w:szCs w:val="28"/>
            <w:u w:val="none"/>
            <w:lang w:val="ru-RU"/>
          </w:rPr>
          <w:t>.</w:t>
        </w:r>
        <w:proofErr w:type="spellStart"/>
        <w:r w:rsidRPr="004C16B3">
          <w:rPr>
            <w:rStyle w:val="ae"/>
            <w:color w:val="auto"/>
            <w:spacing w:val="-6"/>
            <w:sz w:val="28"/>
            <w:szCs w:val="28"/>
            <w:u w:val="none"/>
          </w:rPr>
          <w:t>ru</w:t>
        </w:r>
        <w:proofErr w:type="spellEnd"/>
        <w:r w:rsidRPr="002D2690">
          <w:rPr>
            <w:rStyle w:val="ae"/>
            <w:color w:val="auto"/>
            <w:spacing w:val="-6"/>
            <w:sz w:val="28"/>
            <w:szCs w:val="28"/>
            <w:u w:val="none"/>
            <w:lang w:val="ru-RU"/>
          </w:rPr>
          <w:t>/</w:t>
        </w:r>
        <w:r w:rsidRPr="004C16B3">
          <w:rPr>
            <w:rStyle w:val="ae"/>
            <w:color w:val="auto"/>
            <w:spacing w:val="-6"/>
            <w:sz w:val="28"/>
            <w:szCs w:val="28"/>
            <w:u w:val="none"/>
          </w:rPr>
          <w:t>books</w:t>
        </w:r>
        <w:r w:rsidRPr="002D2690">
          <w:rPr>
            <w:rStyle w:val="ae"/>
            <w:color w:val="auto"/>
            <w:spacing w:val="-6"/>
            <w:sz w:val="28"/>
            <w:szCs w:val="28"/>
            <w:u w:val="none"/>
            <w:lang w:val="ru-RU"/>
          </w:rPr>
          <w:t>/41/18725/</w:t>
        </w:r>
      </w:hyperlink>
      <w:r w:rsidRPr="002D2690">
        <w:rPr>
          <w:spacing w:val="-6"/>
          <w:sz w:val="28"/>
          <w:szCs w:val="28"/>
          <w:lang w:val="ru-RU"/>
        </w:rPr>
        <w:t xml:space="preserve">  </w:t>
      </w:r>
    </w:p>
    <w:p w:rsidR="004C16B3" w:rsidRPr="004C16B3" w:rsidRDefault="004C16B3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1E0F" w:rsidRPr="004C16B3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6B3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4C16B3" w:rsidRPr="004C16B3" w:rsidRDefault="00381E0F" w:rsidP="001A3412">
      <w:pPr>
        <w:pStyle w:val="a3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bCs/>
          <w:sz w:val="28"/>
          <w:szCs w:val="28"/>
        </w:rPr>
        <w:t>1.</w:t>
      </w:r>
      <w:r w:rsidR="001A3412" w:rsidRPr="004C16B3">
        <w:rPr>
          <w:rFonts w:ascii="Times New Roman" w:hAnsi="Times New Roman"/>
          <w:sz w:val="28"/>
          <w:szCs w:val="28"/>
        </w:rPr>
        <w:t xml:space="preserve"> </w:t>
      </w:r>
      <w:r w:rsidR="004C16B3" w:rsidRPr="004C16B3">
        <w:rPr>
          <w:rFonts w:ascii="Times New Roman" w:hAnsi="Times New Roman"/>
          <w:sz w:val="28"/>
          <w:szCs w:val="28"/>
        </w:rPr>
        <w:t>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1A3412" w:rsidRPr="001A3412" w:rsidRDefault="004C16B3" w:rsidP="001A3412">
      <w:pPr>
        <w:pStyle w:val="a3"/>
        <w:widowControl w:val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1A3412" w:rsidRPr="004C16B3">
        <w:rPr>
          <w:rFonts w:ascii="Times New Roman" w:hAnsi="Times New Roman"/>
          <w:sz w:val="28"/>
          <w:szCs w:val="28"/>
        </w:rPr>
        <w:t>Войнов</w:t>
      </w:r>
      <w:proofErr w:type="spellEnd"/>
      <w:r w:rsidR="001A3412" w:rsidRPr="004C16B3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1A3412" w:rsidRPr="004C16B3">
        <w:rPr>
          <w:rFonts w:ascii="Times New Roman" w:hAnsi="Times New Roman"/>
          <w:sz w:val="28"/>
          <w:szCs w:val="28"/>
        </w:rPr>
        <w:t>.</w:t>
      </w:r>
      <w:proofErr w:type="gramEnd"/>
      <w:r w:rsidR="001A3412" w:rsidRPr="004C16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412" w:rsidRPr="004C16B3">
        <w:rPr>
          <w:rFonts w:ascii="Times New Roman" w:hAnsi="Times New Roman"/>
          <w:sz w:val="28"/>
          <w:szCs w:val="28"/>
        </w:rPr>
        <w:t>п</w:t>
      </w:r>
      <w:proofErr w:type="gramEnd"/>
      <w:r w:rsidR="001A3412" w:rsidRPr="004C16B3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</w:t>
      </w:r>
      <w:r w:rsidR="001A3412" w:rsidRPr="001A3412">
        <w:rPr>
          <w:rFonts w:ascii="Times New Roman" w:hAnsi="Times New Roman"/>
          <w:sz w:val="28"/>
          <w:szCs w:val="28"/>
        </w:rPr>
        <w:t>8с.- Режим доступа:</w:t>
      </w:r>
      <w:r w:rsidR="001A3412" w:rsidRPr="001A3412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="001A3412" w:rsidRPr="001A3412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="001A3412" w:rsidRPr="001A3412">
        <w:rPr>
          <w:rFonts w:ascii="Times New Roman" w:hAnsi="Times New Roman"/>
          <w:spacing w:val="-6"/>
          <w:sz w:val="28"/>
          <w:szCs w:val="28"/>
        </w:rPr>
        <w:t xml:space="preserve">/ 44/230312/  </w:t>
      </w:r>
    </w:p>
    <w:p w:rsidR="003F3B9C" w:rsidRDefault="003F3B9C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:rsidR="00381E0F" w:rsidRDefault="00381E0F" w:rsidP="00381E0F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bookmarkStart w:id="0" w:name="_GoBack"/>
      <w:bookmarkEnd w:id="0"/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091350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C84DA5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.01</w:t>
      </w:r>
      <w:r w:rsidRPr="008A7C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="008A7CED" w:rsidRPr="000C75D2">
        <w:rPr>
          <w:rStyle w:val="2"/>
          <w:color w:val="000000"/>
        </w:rPr>
        <w:t xml:space="preserve">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3F3B9C">
          <w:footerReference w:type="even" r:id="rId9"/>
          <w:footerReference w:type="default" r:id="rId10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C8" w:rsidRDefault="006C50C8" w:rsidP="00001D3F">
      <w:pPr>
        <w:spacing w:after="0" w:line="240" w:lineRule="auto"/>
      </w:pPr>
      <w:r>
        <w:separator/>
      </w:r>
    </w:p>
  </w:endnote>
  <w:endnote w:type="continuationSeparator" w:id="0">
    <w:p w:rsidR="006C50C8" w:rsidRDefault="006C50C8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97" w:rsidRDefault="00D11449" w:rsidP="007B0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03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397" w:rsidRDefault="007B0397" w:rsidP="007B03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7B0397" w:rsidRDefault="000913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B9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7B0397" w:rsidRDefault="007B0397" w:rsidP="007B03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C8" w:rsidRDefault="006C50C8" w:rsidP="00001D3F">
      <w:pPr>
        <w:spacing w:after="0" w:line="240" w:lineRule="auto"/>
      </w:pPr>
      <w:r>
        <w:separator/>
      </w:r>
    </w:p>
  </w:footnote>
  <w:footnote w:type="continuationSeparator" w:id="0">
    <w:p w:rsidR="006C50C8" w:rsidRDefault="006C50C8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54DA5"/>
    <w:multiLevelType w:val="hybridMultilevel"/>
    <w:tmpl w:val="86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46672"/>
    <w:multiLevelType w:val="hybridMultilevel"/>
    <w:tmpl w:val="F8E406F4"/>
    <w:lvl w:ilvl="0" w:tplc="069255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0360"/>
    <w:multiLevelType w:val="hybridMultilevel"/>
    <w:tmpl w:val="F9D644D0"/>
    <w:lvl w:ilvl="0" w:tplc="3AB22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37DFB"/>
    <w:rsid w:val="00091350"/>
    <w:rsid w:val="001A3412"/>
    <w:rsid w:val="002D2690"/>
    <w:rsid w:val="00381E0F"/>
    <w:rsid w:val="003D4ECF"/>
    <w:rsid w:val="003E5725"/>
    <w:rsid w:val="003F3B9C"/>
    <w:rsid w:val="00484FC3"/>
    <w:rsid w:val="004C16B3"/>
    <w:rsid w:val="006C50C8"/>
    <w:rsid w:val="00794383"/>
    <w:rsid w:val="007B0397"/>
    <w:rsid w:val="007E5942"/>
    <w:rsid w:val="00845999"/>
    <w:rsid w:val="008A7CED"/>
    <w:rsid w:val="00947728"/>
    <w:rsid w:val="00994FB8"/>
    <w:rsid w:val="00A015B4"/>
    <w:rsid w:val="00AA28A9"/>
    <w:rsid w:val="00AB384A"/>
    <w:rsid w:val="00B8625F"/>
    <w:rsid w:val="00B95271"/>
    <w:rsid w:val="00C05BED"/>
    <w:rsid w:val="00CD37B2"/>
    <w:rsid w:val="00D11449"/>
    <w:rsid w:val="00D51DBE"/>
    <w:rsid w:val="00DE30A1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7B039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B0397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17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13</cp:revision>
  <dcterms:created xsi:type="dcterms:W3CDTF">2020-05-04T15:19:00Z</dcterms:created>
  <dcterms:modified xsi:type="dcterms:W3CDTF">2020-07-03T06:42:00Z</dcterms:modified>
</cp:coreProperties>
</file>