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91" w:rsidRPr="00B37C8A" w:rsidRDefault="00A27291" w:rsidP="00A2729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2"/>
          <w:szCs w:val="22"/>
        </w:rPr>
      </w:pPr>
      <w:r w:rsidRPr="00B37C8A">
        <w:rPr>
          <w:b/>
          <w:bCs/>
          <w:color w:val="333333"/>
          <w:sz w:val="22"/>
          <w:szCs w:val="22"/>
        </w:rPr>
        <w:t>ГЛАВНЫЙ ГОСУДАРСТВЕННЫЙ САНИТАРНЫЙ ВРАЧ РОССИЙСКОЙ ФЕДЕРАЦИИ</w:t>
      </w:r>
    </w:p>
    <w:p w:rsidR="00A27291" w:rsidRPr="00B37C8A" w:rsidRDefault="00A27291" w:rsidP="00A2729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A2729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2"/>
          <w:szCs w:val="22"/>
        </w:rPr>
      </w:pPr>
      <w:r w:rsidRPr="00B37C8A">
        <w:rPr>
          <w:b/>
          <w:bCs/>
          <w:color w:val="333333"/>
          <w:sz w:val="22"/>
          <w:szCs w:val="22"/>
        </w:rPr>
        <w:t>ПОСТАНОВЛЕНИЕ</w:t>
      </w:r>
    </w:p>
    <w:p w:rsidR="00A27291" w:rsidRPr="00B37C8A" w:rsidRDefault="00A27291" w:rsidP="00A2729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A27291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Москва</w:t>
      </w:r>
    </w:p>
    <w:p w:rsidR="00A27291" w:rsidRPr="00B37C8A" w:rsidRDefault="00A27291" w:rsidP="00A2729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A2729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2"/>
          <w:szCs w:val="22"/>
        </w:rPr>
      </w:pPr>
      <w:r w:rsidRPr="00B37C8A">
        <w:rPr>
          <w:b/>
          <w:bCs/>
          <w:color w:val="333333"/>
          <w:sz w:val="22"/>
          <w:szCs w:val="22"/>
        </w:rPr>
        <w:t>30 июня 2020 г. № 16</w:t>
      </w:r>
    </w:p>
    <w:p w:rsidR="00A27291" w:rsidRPr="00B37C8A" w:rsidRDefault="00A27291" w:rsidP="00A2729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A2729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2"/>
          <w:szCs w:val="22"/>
        </w:rPr>
      </w:pPr>
      <w:bookmarkStart w:id="0" w:name="_GoBack"/>
      <w:r w:rsidRPr="00B37C8A">
        <w:rPr>
          <w:b/>
          <w:bCs/>
          <w:color w:val="333333"/>
          <w:sz w:val="22"/>
          <w:szCs w:val="22"/>
        </w:rPr>
        <w:t>Об утверждении </w:t>
      </w:r>
      <w:r w:rsidRPr="00B37C8A">
        <w:rPr>
          <w:rStyle w:val="bookmark"/>
          <w:b/>
          <w:bCs/>
          <w:color w:val="333333"/>
          <w:sz w:val="22"/>
          <w:szCs w:val="22"/>
        </w:rPr>
        <w:t>санитарно-эпидемиологических</w:t>
      </w:r>
      <w:r w:rsidRPr="00B37C8A">
        <w:rPr>
          <w:b/>
          <w:bCs/>
          <w:color w:val="333333"/>
          <w:sz w:val="22"/>
          <w:szCs w:val="22"/>
        </w:rPr>
        <w:t> правил СП 3.1/2.4.3598-20 "</w:t>
      </w:r>
      <w:r w:rsidRPr="00B37C8A">
        <w:rPr>
          <w:rStyle w:val="bookmark"/>
          <w:b/>
          <w:bCs/>
          <w:color w:val="333333"/>
          <w:sz w:val="22"/>
          <w:szCs w:val="22"/>
        </w:rPr>
        <w:t>Санитарно-эпидемиологические</w:t>
      </w:r>
      <w:r w:rsidRPr="00B37C8A">
        <w:rPr>
          <w:b/>
          <w:bCs/>
          <w:color w:val="333333"/>
          <w:sz w:val="22"/>
          <w:szCs w:val="22"/>
        </w:rPr>
        <w:t xml:space="preserve"> 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7C8A">
        <w:rPr>
          <w:b/>
          <w:bCs/>
          <w:color w:val="333333"/>
          <w:sz w:val="22"/>
          <w:szCs w:val="22"/>
        </w:rPr>
        <w:t>коронавирусной</w:t>
      </w:r>
      <w:proofErr w:type="spellEnd"/>
      <w:r w:rsidRPr="00B37C8A">
        <w:rPr>
          <w:b/>
          <w:bCs/>
          <w:color w:val="333333"/>
          <w:sz w:val="22"/>
          <w:szCs w:val="22"/>
        </w:rPr>
        <w:t xml:space="preserve"> инфекции (COVID-19)"</w:t>
      </w:r>
    </w:p>
    <w:bookmarkEnd w:id="0"/>
    <w:p w:rsidR="00A27291" w:rsidRPr="00B37C8A" w:rsidRDefault="00A27291" w:rsidP="00A2729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A27291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Зарегистрирован Минюстом России 3 июля 2020 г.</w:t>
      </w:r>
    </w:p>
    <w:p w:rsidR="00A27291" w:rsidRPr="00B37C8A" w:rsidRDefault="00A27291" w:rsidP="00A27291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Регистрационный № 58824</w:t>
      </w:r>
    </w:p>
    <w:p w:rsidR="00A27291" w:rsidRPr="00B37C8A" w:rsidRDefault="00A27291" w:rsidP="00A2729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7C8A">
        <w:rPr>
          <w:rFonts w:ascii="Times New Roman" w:hAnsi="Times New Roman" w:cs="Times New Roman"/>
        </w:rPr>
        <w:t>В соответствии со статьей 39 Федерального закона </w:t>
      </w:r>
      <w:hyperlink r:id="rId5" w:tgtFrame="contents" w:history="1">
        <w:r w:rsidRPr="00B37C8A">
          <w:rPr>
            <w:rStyle w:val="a6"/>
            <w:rFonts w:ascii="Times New Roman" w:hAnsi="Times New Roman" w:cs="Times New Roman"/>
          </w:rPr>
          <w:t>от 30.03.1999 № 52-ФЗ</w:t>
        </w:r>
      </w:hyperlink>
      <w:r w:rsidRPr="00B37C8A">
        <w:rPr>
          <w:rFonts w:ascii="Times New Roman" w:hAnsi="Times New Roman" w:cs="Times New Roman"/>
        </w:rPr>
        <w:t> "О санитарно-эпидемиологическом благополучии населения" (Собрание законодательства Российской Федерации, 1999, № 14, ст. 1650; 2019, № 30, ст. 4134) и постановлением Правительства Российской Федерации </w:t>
      </w:r>
      <w:hyperlink r:id="rId6" w:tgtFrame="contents" w:history="1">
        <w:r w:rsidRPr="00B37C8A">
          <w:rPr>
            <w:rStyle w:val="a6"/>
            <w:rFonts w:ascii="Times New Roman" w:hAnsi="Times New Roman" w:cs="Times New Roman"/>
          </w:rPr>
          <w:t>от 24.07.2000 № 554</w:t>
        </w:r>
      </w:hyperlink>
      <w:r w:rsidRPr="00B37C8A">
        <w:rPr>
          <w:rFonts w:ascii="Times New Roman" w:hAnsi="Times New Roman" w:cs="Times New Roman"/>
        </w:rPr>
        <w:t> "Об утверждении Положения о государственной санитарно-эпидемиологической 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</w:t>
      </w:r>
      <w:proofErr w:type="gramEnd"/>
      <w:r w:rsidRPr="00B37C8A">
        <w:rPr>
          <w:rFonts w:ascii="Times New Roman" w:hAnsi="Times New Roman" w:cs="Times New Roman"/>
        </w:rPr>
        <w:t xml:space="preserve"> </w:t>
      </w:r>
      <w:proofErr w:type="gramStart"/>
      <w:r w:rsidRPr="00B37C8A">
        <w:rPr>
          <w:rFonts w:ascii="Times New Roman" w:hAnsi="Times New Roman" w:cs="Times New Roman"/>
        </w:rPr>
        <w:t>2005, № 39, ст. 3953) постановляю:</w:t>
      </w:r>
      <w:proofErr w:type="gramEnd"/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 xml:space="preserve">1. Утвердить санитарно-эпидемиологические правила СП 3.1/2.4.3598-20 "Санитарно-эпидемиологические 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7C8A">
        <w:rPr>
          <w:rFonts w:ascii="Times New Roman" w:hAnsi="Times New Roman" w:cs="Times New Roman"/>
        </w:rPr>
        <w:t>коронавирусной</w:t>
      </w:r>
      <w:proofErr w:type="spellEnd"/>
      <w:r w:rsidRPr="00B37C8A">
        <w:rPr>
          <w:rFonts w:ascii="Times New Roman" w:hAnsi="Times New Roman" w:cs="Times New Roman"/>
        </w:rPr>
        <w:t xml:space="preserve"> инфекции (COVID-19)" (приложение).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 xml:space="preserve">2. Ввести в действие санитарно-эпидемиологические правила СП 3.1/2.4.3598-20 "Санитарно-эпидемиологические 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7C8A">
        <w:rPr>
          <w:rFonts w:ascii="Times New Roman" w:hAnsi="Times New Roman" w:cs="Times New Roman"/>
        </w:rPr>
        <w:t>коронавирусной</w:t>
      </w:r>
      <w:proofErr w:type="spellEnd"/>
      <w:r w:rsidRPr="00B37C8A">
        <w:rPr>
          <w:rFonts w:ascii="Times New Roman" w:hAnsi="Times New Roman" w:cs="Times New Roman"/>
        </w:rPr>
        <w:t xml:space="preserve"> инфекции (COVID-19)" со дня официального опубликования.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3. Настоящее постановление действует до 1 января 2021 года.</w:t>
      </w:r>
    </w:p>
    <w:p w:rsidR="00A27291" w:rsidRPr="00B37C8A" w:rsidRDefault="00A27291" w:rsidP="006051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6051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6051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                                                           А.Ю.Попова</w:t>
      </w:r>
    </w:p>
    <w:p w:rsidR="00A27291" w:rsidRPr="00B37C8A" w:rsidRDefault="00A27291" w:rsidP="006051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6051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6051D9">
      <w:pPr>
        <w:pStyle w:val="s"/>
        <w:spacing w:before="90" w:beforeAutospacing="0" w:after="90" w:afterAutospacing="0"/>
        <w:ind w:left="5100"/>
        <w:jc w:val="center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Приложение</w:t>
      </w:r>
    </w:p>
    <w:p w:rsidR="00A27291" w:rsidRPr="00B37C8A" w:rsidRDefault="00A27291" w:rsidP="006051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6051D9">
      <w:pPr>
        <w:pStyle w:val="s"/>
        <w:spacing w:before="90" w:beforeAutospacing="0" w:after="90" w:afterAutospacing="0"/>
        <w:ind w:left="5100"/>
        <w:jc w:val="center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УТВЕРЖДЕНЫ</w:t>
      </w:r>
      <w:r w:rsidRPr="00B37C8A">
        <w:rPr>
          <w:color w:val="333333"/>
          <w:sz w:val="22"/>
          <w:szCs w:val="22"/>
        </w:rPr>
        <w:br/>
        <w:t>постановлением Главного государственного санитарного врача Российской Федерации</w:t>
      </w:r>
      <w:r w:rsidRPr="00B37C8A">
        <w:rPr>
          <w:color w:val="333333"/>
          <w:sz w:val="22"/>
          <w:szCs w:val="22"/>
        </w:rPr>
        <w:br/>
        <w:t>от 30 июня 2020 г. № 16</w:t>
      </w:r>
    </w:p>
    <w:p w:rsidR="00A27291" w:rsidRPr="00B37C8A" w:rsidRDefault="00A27291" w:rsidP="006051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6051D9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2"/>
          <w:szCs w:val="22"/>
        </w:rPr>
      </w:pPr>
      <w:r w:rsidRPr="00B37C8A">
        <w:rPr>
          <w:rStyle w:val="bookmark"/>
          <w:b/>
          <w:bCs/>
          <w:color w:val="333333"/>
          <w:sz w:val="22"/>
          <w:szCs w:val="22"/>
        </w:rPr>
        <w:lastRenderedPageBreak/>
        <w:t>Санитарно-эпидемиологические</w:t>
      </w:r>
      <w:r w:rsidRPr="00B37C8A">
        <w:rPr>
          <w:b/>
          <w:bCs/>
          <w:color w:val="333333"/>
          <w:sz w:val="22"/>
          <w:szCs w:val="22"/>
        </w:rPr>
        <w:t> правила</w:t>
      </w:r>
      <w:r w:rsidRPr="00B37C8A">
        <w:rPr>
          <w:b/>
          <w:bCs/>
          <w:color w:val="333333"/>
          <w:sz w:val="22"/>
          <w:szCs w:val="22"/>
        </w:rPr>
        <w:br/>
        <w:t>СП 3.1/2.4.3598-20 "</w:t>
      </w:r>
      <w:r w:rsidRPr="00B37C8A">
        <w:rPr>
          <w:rStyle w:val="bookmark"/>
          <w:b/>
          <w:bCs/>
          <w:color w:val="333333"/>
          <w:sz w:val="22"/>
          <w:szCs w:val="22"/>
        </w:rPr>
        <w:t>Санитарно-эпидемиологические</w:t>
      </w:r>
      <w:r w:rsidRPr="00B37C8A">
        <w:rPr>
          <w:b/>
          <w:bCs/>
          <w:color w:val="333333"/>
          <w:sz w:val="22"/>
          <w:szCs w:val="22"/>
        </w:rPr>
        <w:t xml:space="preserve"> 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7C8A">
        <w:rPr>
          <w:b/>
          <w:bCs/>
          <w:color w:val="333333"/>
          <w:sz w:val="22"/>
          <w:szCs w:val="22"/>
        </w:rPr>
        <w:t>коронавирусной</w:t>
      </w:r>
      <w:proofErr w:type="spellEnd"/>
      <w:r w:rsidRPr="00B37C8A">
        <w:rPr>
          <w:b/>
          <w:bCs/>
          <w:color w:val="333333"/>
          <w:sz w:val="22"/>
          <w:szCs w:val="22"/>
        </w:rPr>
        <w:t xml:space="preserve"> инфекции (COVID-19)"</w:t>
      </w:r>
    </w:p>
    <w:p w:rsidR="00A27291" w:rsidRPr="00B37C8A" w:rsidRDefault="00A27291" w:rsidP="006051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6051D9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I. Общие положения</w:t>
      </w:r>
    </w:p>
    <w:p w:rsidR="00A27291" w:rsidRPr="00B37C8A" w:rsidRDefault="00A27291" w:rsidP="006051D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2"/>
          <w:szCs w:val="22"/>
        </w:rPr>
      </w:pPr>
      <w:r w:rsidRPr="00B37C8A">
        <w:rPr>
          <w:color w:val="333333"/>
          <w:sz w:val="22"/>
          <w:szCs w:val="22"/>
        </w:rPr>
        <w:t> 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1.1. </w:t>
      </w:r>
      <w:proofErr w:type="gramStart"/>
      <w:r w:rsidRPr="00B37C8A">
        <w:rPr>
          <w:rFonts w:ascii="Times New Roman" w:hAnsi="Times New Roman" w:cs="Times New Roman"/>
        </w:rPr>
        <w:t>Настоящие санитарно-эпидемиологические правила (далее 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B37C8A">
        <w:rPr>
          <w:rFonts w:ascii="Times New Roman" w:hAnsi="Times New Roman" w:cs="Times New Roman"/>
        </w:rPr>
        <w:t>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 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Start"/>
      <w:r w:rsidRPr="00B37C8A">
        <w:rPr>
          <w:rFonts w:ascii="Times New Roman" w:hAnsi="Times New Roman" w:cs="Times New Roman"/>
        </w:rPr>
        <w:t>1</w:t>
      </w:r>
      <w:proofErr w:type="gramEnd"/>
      <w:r w:rsidRPr="00B37C8A">
        <w:rPr>
          <w:rFonts w:ascii="Times New Roman" w:hAnsi="Times New Roman" w:cs="Times New Roman"/>
        </w:rPr>
        <w:t> (далее - Организации).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 xml:space="preserve">1.2. Санитарные правила устанавливают санитарно-эпидемиологические требования к особому режиму работы Организаций в условиях распространения новой </w:t>
      </w:r>
      <w:proofErr w:type="spellStart"/>
      <w:r w:rsidRPr="00B37C8A">
        <w:rPr>
          <w:rFonts w:ascii="Times New Roman" w:hAnsi="Times New Roman" w:cs="Times New Roman"/>
        </w:rPr>
        <w:t>коронавирусной</w:t>
      </w:r>
      <w:proofErr w:type="spellEnd"/>
      <w:r w:rsidRPr="00B37C8A">
        <w:rPr>
          <w:rFonts w:ascii="Times New Roman" w:hAnsi="Times New Roman" w:cs="Times New Roman"/>
        </w:rPr>
        <w:t xml:space="preserve"> инфекции (далее - COVID-19).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1.3. 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 санитарно-эпидемиологическими правилами и гигиеническими нормативами.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 xml:space="preserve">1.4. Организации не </w:t>
      </w:r>
      <w:proofErr w:type="gramStart"/>
      <w:r w:rsidRPr="00B37C8A">
        <w:rPr>
          <w:rFonts w:ascii="Times New Roman" w:hAnsi="Times New Roman" w:cs="Times New Roman"/>
        </w:rPr>
        <w:t>позднее</w:t>
      </w:r>
      <w:proofErr w:type="gramEnd"/>
      <w:r w:rsidRPr="00B37C8A">
        <w:rPr>
          <w:rFonts w:ascii="Times New Roman" w:hAnsi="Times New Roman" w:cs="Times New Roman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 санитарно-эпидемиологический 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______________________________ 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1 Распоряжение Правительства Российской Федерации </w:t>
      </w:r>
      <w:hyperlink r:id="rId7" w:tgtFrame="contents" w:history="1">
        <w:r w:rsidRPr="00B37C8A">
          <w:rPr>
            <w:rStyle w:val="a6"/>
            <w:rFonts w:ascii="Times New Roman" w:hAnsi="Times New Roman" w:cs="Times New Roman"/>
          </w:rPr>
          <w:t>от 29.11.2014 № 2403-р</w:t>
        </w:r>
      </w:hyperlink>
      <w:r w:rsidRPr="00B37C8A">
        <w:rPr>
          <w:rFonts w:ascii="Times New Roman" w:hAnsi="Times New Roman" w:cs="Times New Roman"/>
        </w:rPr>
        <w:t> "Об 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№ 50, ст. 7185).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 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II. Общие санитарно-эпидемиологические требования, направленные на предупреждение распространения COVID-19 в Организациях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 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2.1. Запрещается проведение массовых мероприятий с участием различных групп лиц (групповых ячеек</w:t>
      </w:r>
      <w:proofErr w:type="gramStart"/>
      <w:r w:rsidRPr="00B37C8A">
        <w:rPr>
          <w:rFonts w:ascii="Times New Roman" w:hAnsi="Times New Roman" w:cs="Times New Roman"/>
        </w:rPr>
        <w:t>2</w:t>
      </w:r>
      <w:proofErr w:type="gramEnd"/>
      <w:r w:rsidRPr="00B37C8A">
        <w:rPr>
          <w:rFonts w:ascii="Times New Roman" w:hAnsi="Times New Roman" w:cs="Times New Roman"/>
        </w:rPr>
        <w:t>, классов, отрядов и иных), а также массовых мероприятий с привлечением лиц из иных организаций.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______________________________ 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7C8A">
        <w:rPr>
          <w:rFonts w:ascii="Times New Roman" w:hAnsi="Times New Roman" w:cs="Times New Roman"/>
        </w:rPr>
        <w:t>2 Постановление Главного государственного санитарного врача Российской Федерации от 15.05.2013 № 26 "Об утверждении СанПиН 2.4.1.3049-13 "Санитарно-эпидемиологические 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№ 28564), с изменениями, внесенными постановлениями Главного государственного санитарного врача Российской Федерации </w:t>
      </w:r>
      <w:hyperlink r:id="rId8" w:tgtFrame="contents" w:history="1">
        <w:r w:rsidRPr="00B37C8A">
          <w:rPr>
            <w:rStyle w:val="a6"/>
            <w:rFonts w:ascii="Times New Roman" w:hAnsi="Times New Roman" w:cs="Times New Roman"/>
          </w:rPr>
          <w:t>от 20.07.2015 № 28</w:t>
        </w:r>
      </w:hyperlink>
      <w:r w:rsidRPr="00B37C8A">
        <w:rPr>
          <w:rFonts w:ascii="Times New Roman" w:hAnsi="Times New Roman" w:cs="Times New Roman"/>
        </w:rPr>
        <w:t> "О внесении изменений в СанПиН 2.4.1.3049-13 "Санитарно-эпидемиологические требования к устройству, содержанию и</w:t>
      </w:r>
      <w:proofErr w:type="gramEnd"/>
      <w:r w:rsidRPr="00B37C8A">
        <w:rPr>
          <w:rFonts w:ascii="Times New Roman" w:hAnsi="Times New Roman" w:cs="Times New Roman"/>
        </w:rPr>
        <w:t xml:space="preserve">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B37C8A">
        <w:rPr>
          <w:rFonts w:ascii="Times New Roman" w:hAnsi="Times New Roman" w:cs="Times New Roman"/>
        </w:rPr>
        <w:t>регистрационный</w:t>
      </w:r>
      <w:proofErr w:type="gramEnd"/>
      <w:r w:rsidRPr="00B37C8A">
        <w:rPr>
          <w:rFonts w:ascii="Times New Roman" w:hAnsi="Times New Roman" w:cs="Times New Roman"/>
        </w:rPr>
        <w:t xml:space="preserve"> № 38312), </w:t>
      </w:r>
      <w:hyperlink r:id="rId9" w:tgtFrame="contents" w:history="1">
        <w:r w:rsidRPr="00B37C8A">
          <w:rPr>
            <w:rStyle w:val="a6"/>
            <w:rFonts w:ascii="Times New Roman" w:hAnsi="Times New Roman" w:cs="Times New Roman"/>
          </w:rPr>
          <w:t xml:space="preserve">от 27.08.2015 </w:t>
        </w:r>
        <w:r w:rsidRPr="00B37C8A">
          <w:rPr>
            <w:rStyle w:val="a6"/>
            <w:rFonts w:ascii="Times New Roman" w:hAnsi="Times New Roman" w:cs="Times New Roman"/>
          </w:rPr>
          <w:lastRenderedPageBreak/>
          <w:t>№ 41</w:t>
        </w:r>
      </w:hyperlink>
      <w:r w:rsidRPr="00B37C8A">
        <w:rPr>
          <w:rFonts w:ascii="Times New Roman" w:hAnsi="Times New Roman" w:cs="Times New Roman"/>
        </w:rPr>
        <w:t> "О внесении изменений в СанПиН 2.4.1.3049-13 "Санитарно-эпидемиологические 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№ 38824).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 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2.2. 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37,1°C и выше в целях учета при проведении противоэпидемических мероприятий.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 санитарно-эпидемиологический надзор.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2.3. В Организации должны проводиться противоэпидемические мероприятия, включающие: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уборку всех помещений с применением моющих и дезинфицирующих средств и очисткой вентиляционных решеток (далее - генеральная уборка) непосредственно перед началом функционирования Организации;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генеральную уборку не реже одного раза в неделю;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 - в соответствии с инструкцией по их применению;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2.4. 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2.5. 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2.6. 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lastRenderedPageBreak/>
        <w:t>2.7. </w:t>
      </w:r>
      <w:proofErr w:type="gramStart"/>
      <w:r w:rsidRPr="00B37C8A">
        <w:rPr>
          <w:rFonts w:ascii="Times New Roman" w:hAnsi="Times New Roman" w:cs="Times New Roman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 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 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proofErr w:type="gramEnd"/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 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III. Дополнительные санитарно-эпидемиологические требования, направленные на предупреждение распространения COVID-19 в отдельных Организациях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 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3.1. 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3.2. 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 - во время перемен.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 xml:space="preserve">соблюдение в местах проведения аттестации социальной дистанции между </w:t>
      </w:r>
      <w:proofErr w:type="gramStart"/>
      <w:r w:rsidRPr="00B37C8A">
        <w:rPr>
          <w:rFonts w:ascii="Times New Roman" w:hAnsi="Times New Roman" w:cs="Times New Roman"/>
        </w:rPr>
        <w:t>обучающимися</w:t>
      </w:r>
      <w:proofErr w:type="gramEnd"/>
      <w:r w:rsidRPr="00B37C8A">
        <w:rPr>
          <w:rFonts w:ascii="Times New Roman" w:hAnsi="Times New Roman" w:cs="Times New Roman"/>
        </w:rPr>
        <w:t xml:space="preserve"> не менее 1,5 метров посредством зигзагообразной рассадки по 1 человеку за партой;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 - в соответствии с инструкцией по их применению.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3.3. 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Количество детей в группах, отрядах (наполняемость) должно быть не более 50% от проектной вместимости.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Не допускается организация отдыха детей в детских лагерях палаточного типа.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Перед открытием каждой смены должна проводиться генеральная уборка.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lastRenderedPageBreak/>
        <w:t xml:space="preserve"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</w:t>
      </w:r>
      <w:proofErr w:type="gramStart"/>
      <w:r w:rsidRPr="00B37C8A">
        <w:rPr>
          <w:rFonts w:ascii="Times New Roman" w:hAnsi="Times New Roman" w:cs="Times New Roman"/>
        </w:rPr>
        <w:t>Российской</w:t>
      </w:r>
      <w:proofErr w:type="gramEnd"/>
      <w:r w:rsidRPr="00B37C8A">
        <w:rPr>
          <w:rFonts w:ascii="Times New Roman" w:hAnsi="Times New Roman" w:cs="Times New Roman"/>
        </w:rPr>
        <w:t xml:space="preserve"> Федерации3.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3 Статья 51 Федерального закона </w:t>
      </w:r>
      <w:hyperlink r:id="rId10" w:tgtFrame="contents" w:history="1">
        <w:r w:rsidRPr="00B37C8A">
          <w:rPr>
            <w:rStyle w:val="a6"/>
            <w:rFonts w:ascii="Times New Roman" w:hAnsi="Times New Roman" w:cs="Times New Roman"/>
          </w:rPr>
          <w:t>от 30.03.1999 № 52-ФЗ</w:t>
        </w:r>
      </w:hyperlink>
      <w:r w:rsidRPr="00B37C8A">
        <w:rPr>
          <w:rFonts w:ascii="Times New Roman" w:hAnsi="Times New Roman" w:cs="Times New Roman"/>
        </w:rPr>
        <w:t> "О санитарно-эпидемиологическом благополучии населения".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 3.4. 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 - в соответствии с инструкцией по их применению;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3.5. 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№ 079/у)4,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______________________________ 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7C8A">
        <w:rPr>
          <w:rFonts w:ascii="Times New Roman" w:hAnsi="Times New Roman" w:cs="Times New Roman"/>
        </w:rPr>
        <w:t>4 Приложение № 17 к приказу Министерства здравоохранения Российской Федерации 15.12.2014 № 834н "Об 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№ 36160), с изменениями, внесенными приказом Министерства здравоохранения Российской Федерации </w:t>
      </w:r>
      <w:hyperlink r:id="rId11" w:tgtFrame="contents" w:history="1">
        <w:r w:rsidRPr="00B37C8A">
          <w:rPr>
            <w:rStyle w:val="a6"/>
            <w:rFonts w:ascii="Times New Roman" w:hAnsi="Times New Roman" w:cs="Times New Roman"/>
          </w:rPr>
          <w:t>от 09.01.2018 № 2н</w:t>
        </w:r>
      </w:hyperlink>
      <w:r w:rsidRPr="00B37C8A">
        <w:rPr>
          <w:rFonts w:ascii="Times New Roman" w:hAnsi="Times New Roman" w:cs="Times New Roman"/>
        </w:rPr>
        <w:t> "О внесении изменений в приказ Министерства здравоохранения Российской Федерации от 15</w:t>
      </w:r>
      <w:proofErr w:type="gramEnd"/>
      <w:r w:rsidRPr="00B37C8A">
        <w:rPr>
          <w:rFonts w:ascii="Times New Roman" w:hAnsi="Times New Roman" w:cs="Times New Roman"/>
        </w:rPr>
        <w:t> декабря 2014 г. № 834н "Об 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№ 50614).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 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3.6. 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lastRenderedPageBreak/>
        <w:t>3.7. 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Запрещается посещение социальной организации для детей лицами, не связанными с ее деятельностью.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3.8. Организатор игровой комнаты обеспечивает: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ограничение пределов игровой комнаты (в случае ее устройства в виде специально выделенного места);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проведение термометрии лиц, входящих в игровую комнату (при этом лица с температурой тела 37,1°C и выше, а также с признаками инфекционных заболеваний (респираторными) в игровую комнату не допускаются);</w:t>
      </w:r>
    </w:p>
    <w:p w:rsidR="00A27291" w:rsidRPr="00B37C8A" w:rsidRDefault="00A27291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7C8A">
        <w:rPr>
          <w:rFonts w:ascii="Times New Roman" w:hAnsi="Times New Roman" w:cs="Times New Roman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605525" w:rsidRPr="00B37C8A" w:rsidRDefault="00605525" w:rsidP="00B37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05525" w:rsidRPr="00B3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1"/>
    <w:rsid w:val="00163F7A"/>
    <w:rsid w:val="006051D9"/>
    <w:rsid w:val="00605525"/>
    <w:rsid w:val="006E1137"/>
    <w:rsid w:val="00A27291"/>
    <w:rsid w:val="00B37C8A"/>
    <w:rsid w:val="00B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A27291"/>
  </w:style>
  <w:style w:type="character" w:customStyle="1" w:styleId="cmd">
    <w:name w:val="cmd"/>
    <w:basedOn w:val="a0"/>
    <w:rsid w:val="00A27291"/>
  </w:style>
  <w:style w:type="paragraph" w:customStyle="1" w:styleId="s">
    <w:name w:val="s"/>
    <w:basedOn w:val="a"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A27291"/>
  </w:style>
  <w:style w:type="paragraph" w:customStyle="1" w:styleId="n">
    <w:name w:val="n"/>
    <w:basedOn w:val="a"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2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7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A27291"/>
  </w:style>
  <w:style w:type="character" w:customStyle="1" w:styleId="cmd">
    <w:name w:val="cmd"/>
    <w:basedOn w:val="a0"/>
    <w:rsid w:val="00A27291"/>
  </w:style>
  <w:style w:type="paragraph" w:customStyle="1" w:styleId="s">
    <w:name w:val="s"/>
    <w:basedOn w:val="a"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A27291"/>
  </w:style>
  <w:style w:type="paragraph" w:customStyle="1" w:styleId="n">
    <w:name w:val="n"/>
    <w:basedOn w:val="a"/>
    <w:rsid w:val="00A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2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7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776089&amp;backlink=1&amp;&amp;nd=1023814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776089&amp;backlink=1&amp;&amp;nd=10236316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776089&amp;backlink=1&amp;&amp;nd=102066859" TargetMode="External"/><Relationship Id="rId11" Type="http://schemas.openxmlformats.org/officeDocument/2006/relationships/hyperlink" Target="http://pravo.gov.ru/proxy/ips/?docbody=&amp;prevDoc=102776089&amp;backlink=1&amp;&amp;nd=102469146" TargetMode="External"/><Relationship Id="rId5" Type="http://schemas.openxmlformats.org/officeDocument/2006/relationships/hyperlink" Target="http://pravo.gov.ru/proxy/ips/?docbody=&amp;prevDoc=102776089&amp;backlink=1&amp;&amp;nd=102058898" TargetMode="External"/><Relationship Id="rId10" Type="http://schemas.openxmlformats.org/officeDocument/2006/relationships/hyperlink" Target="http://pravo.gov.ru/proxy/ips/?docbody=&amp;prevDoc=102776089&amp;backlink=1&amp;&amp;nd=102058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776089&amp;backlink=1&amp;&amp;nd=102382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ЭВМ</dc:creator>
  <cp:lastModifiedBy>1</cp:lastModifiedBy>
  <cp:revision>2</cp:revision>
  <cp:lastPrinted>2020-09-09T08:44:00Z</cp:lastPrinted>
  <dcterms:created xsi:type="dcterms:W3CDTF">2020-09-09T09:14:00Z</dcterms:created>
  <dcterms:modified xsi:type="dcterms:W3CDTF">2020-09-09T09:14:00Z</dcterms:modified>
</cp:coreProperties>
</file>